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1F3864" w:themeColor="accent5" w:themeShade="80"/>
        </w:rPr>
        <w:id w:val="-1482225686"/>
        <w:docPartObj>
          <w:docPartGallery w:val="Cover Pages"/>
          <w:docPartUnique/>
        </w:docPartObj>
      </w:sdtPr>
      <w:sdtEndPr>
        <w:rPr>
          <w:rFonts w:ascii="SassoonPrimaryType" w:hAnsi="SassoonPrimaryType"/>
          <w:sz w:val="36"/>
        </w:rPr>
      </w:sdtEndPr>
      <w:sdtContent>
        <w:p w:rsidR="00E73FE8" w:rsidRPr="00D41ED3" w:rsidRDefault="00E73FE8">
          <w:pPr>
            <w:rPr>
              <w:color w:val="1F3864" w:themeColor="accent5" w:themeShade="80"/>
            </w:rPr>
          </w:pPr>
          <w:r w:rsidRPr="00D41ED3">
            <w:rPr>
              <w:noProof/>
              <w:color w:val="1F3864" w:themeColor="accent5" w:themeShade="80"/>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238125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59E31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sidRPr="00D41ED3">
            <w:rPr>
              <w:noProof/>
              <w:color w:val="1F3864" w:themeColor="accent5" w:themeShade="80"/>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8487410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E8" w:rsidRDefault="00E73FE8">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E73FE8" w:rsidRDefault="00E73FE8">
                          <w:pPr>
                            <w:pStyle w:val="NoSpacing"/>
                            <w:jc w:val="right"/>
                            <w:rPr>
                              <w:color w:val="595959" w:themeColor="text1" w:themeTint="A6"/>
                              <w:sz w:val="18"/>
                              <w:szCs w:val="18"/>
                            </w:rPr>
                          </w:pPr>
                        </w:p>
                      </w:txbxContent>
                    </v:textbox>
                    <w10:wrap type="square" anchorx="page" anchory="page"/>
                  </v:shape>
                </w:pict>
              </mc:Fallback>
            </mc:AlternateContent>
          </w:r>
          <w:r w:rsidRPr="00D41ED3">
            <w:rPr>
              <w:noProof/>
              <w:color w:val="1F3864" w:themeColor="accent5" w:themeShade="80"/>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7263130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E8" w:rsidRDefault="004F3C68" w:rsidP="004F3C68">
                                <w:pPr>
                                  <w:pStyle w:val="NoSpacing"/>
                                  <w:ind w:left="2880"/>
                                  <w:rPr>
                                    <w:color w:val="5B9BD5" w:themeColor="accent1"/>
                                    <w:sz w:val="28"/>
                                    <w:szCs w:val="28"/>
                                  </w:rPr>
                                </w:pPr>
                                <w:r>
                                  <w:rPr>
                                    <w:color w:val="5B9BD5" w:themeColor="accent1"/>
                                    <w:sz w:val="28"/>
                                    <w:szCs w:val="28"/>
                                  </w:rPr>
                                  <w:t xml:space="preserve"> </w:t>
                                </w:r>
                                <w:r w:rsidR="00D41ED3">
                                  <w:rPr>
                                    <w:color w:val="5B9BD5" w:themeColor="accent1"/>
                                    <w:sz w:val="28"/>
                                    <w:szCs w:val="28"/>
                                  </w:rPr>
                                  <w:t>S</w:t>
                                </w:r>
                                <w:r w:rsidR="00E73FE8">
                                  <w:rPr>
                                    <w:color w:val="5B9BD5" w:themeColor="accent1"/>
                                    <w:sz w:val="28"/>
                                    <w:szCs w:val="28"/>
                                  </w:rPr>
                                  <w:t>ubmitted for cons</w:t>
                                </w:r>
                                <w:r w:rsidR="00D41ED3">
                                  <w:rPr>
                                    <w:color w:val="5B9BD5" w:themeColor="accent1"/>
                                    <w:sz w:val="28"/>
                                    <w:szCs w:val="28"/>
                                  </w:rPr>
                                  <w:t>ultation</w:t>
                                </w:r>
                                <w:r w:rsidR="00E73FE8">
                                  <w:rPr>
                                    <w:color w:val="5B9BD5" w:themeColor="accent1"/>
                                    <w:sz w:val="28"/>
                                    <w:szCs w:val="28"/>
                                  </w:rPr>
                                  <w:t xml:space="preserve"> to BOG:</w:t>
                                </w:r>
                                <w:r>
                                  <w:rPr>
                                    <w:color w:val="5B9BD5" w:themeColor="accent1"/>
                                    <w:sz w:val="28"/>
                                    <w:szCs w:val="28"/>
                                  </w:rPr>
                                  <w:t xml:space="preserve"> 18.5.19</w:t>
                                </w:r>
                              </w:p>
                              <w:p w:rsidR="00E73FE8" w:rsidRDefault="00D41ED3" w:rsidP="00D41ED3">
                                <w:pPr>
                                  <w:pStyle w:val="NoSpacing"/>
                                  <w:ind w:left="2880"/>
                                  <w:rPr>
                                    <w:color w:val="5B9BD5" w:themeColor="accent1"/>
                                    <w:sz w:val="28"/>
                                    <w:szCs w:val="28"/>
                                  </w:rPr>
                                </w:pPr>
                                <w:r>
                                  <w:rPr>
                                    <w:color w:val="5B9BD5" w:themeColor="accent1"/>
                                    <w:sz w:val="28"/>
                                    <w:szCs w:val="28"/>
                                  </w:rPr>
                                  <w:t xml:space="preserve"> </w:t>
                                </w:r>
                                <w:r w:rsidR="00E73FE8">
                                  <w:rPr>
                                    <w:color w:val="5B9BD5" w:themeColor="accent1"/>
                                    <w:sz w:val="28"/>
                                    <w:szCs w:val="28"/>
                                  </w:rPr>
                                  <w:t>Ratified:</w:t>
                                </w:r>
                                <w:r w:rsidR="00D92AAC">
                                  <w:rPr>
                                    <w:color w:val="5B9BD5" w:themeColor="accent1"/>
                                    <w:sz w:val="28"/>
                                    <w:szCs w:val="28"/>
                                  </w:rPr>
                                  <w:t xml:space="preserve"> 22.5.19</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73FE8" w:rsidRDefault="00E73FE8">
                                    <w:pPr>
                                      <w:pStyle w:val="NoSpacing"/>
                                      <w:jc w:val="right"/>
                                      <w:rPr>
                                        <w:color w:val="595959" w:themeColor="text1" w:themeTint="A6"/>
                                        <w:sz w:val="20"/>
                                        <w:szCs w:val="20"/>
                                      </w:rPr>
                                    </w:pPr>
                                    <w:r>
                                      <w:rPr>
                                        <w:color w:val="595959" w:themeColor="text1" w:themeTint="A6"/>
                                        <w:sz w:val="20"/>
                                        <w:szCs w:val="20"/>
                                      </w:rPr>
                                      <w:t>Please note that this policy will be reviewed as required</w:t>
                                    </w:r>
                                    <w:r w:rsidR="005818A2">
                                      <w:rPr>
                                        <w:color w:val="595959" w:themeColor="text1" w:themeTint="A6"/>
                                        <w:sz w:val="20"/>
                                        <w:szCs w:val="20"/>
                                      </w:rPr>
                                      <w:t xml:space="preserve"> in line with DE guidance and circulars as they are received.</w:t>
                                    </w:r>
                                    <w:r>
                                      <w:rPr>
                                        <w:color w:val="595959" w:themeColor="text1" w:themeTint="A6"/>
                                        <w:sz w:val="20"/>
                                        <w:szCs w:val="20"/>
                                      </w:rPr>
                                      <w:t xml:space="preserve"> Governors and parents will be informed of any changes to this document after ratification.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E73FE8" w:rsidRDefault="004F3C68" w:rsidP="004F3C68">
                          <w:pPr>
                            <w:pStyle w:val="NoSpacing"/>
                            <w:ind w:left="2880"/>
                            <w:rPr>
                              <w:color w:val="5B9BD5" w:themeColor="accent1"/>
                              <w:sz w:val="28"/>
                              <w:szCs w:val="28"/>
                            </w:rPr>
                          </w:pPr>
                          <w:r>
                            <w:rPr>
                              <w:color w:val="5B9BD5" w:themeColor="accent1"/>
                              <w:sz w:val="28"/>
                              <w:szCs w:val="28"/>
                            </w:rPr>
                            <w:t xml:space="preserve"> </w:t>
                          </w:r>
                          <w:r w:rsidR="00D41ED3">
                            <w:rPr>
                              <w:color w:val="5B9BD5" w:themeColor="accent1"/>
                              <w:sz w:val="28"/>
                              <w:szCs w:val="28"/>
                            </w:rPr>
                            <w:t>S</w:t>
                          </w:r>
                          <w:r w:rsidR="00E73FE8">
                            <w:rPr>
                              <w:color w:val="5B9BD5" w:themeColor="accent1"/>
                              <w:sz w:val="28"/>
                              <w:szCs w:val="28"/>
                            </w:rPr>
                            <w:t>ubmitted for cons</w:t>
                          </w:r>
                          <w:r w:rsidR="00D41ED3">
                            <w:rPr>
                              <w:color w:val="5B9BD5" w:themeColor="accent1"/>
                              <w:sz w:val="28"/>
                              <w:szCs w:val="28"/>
                            </w:rPr>
                            <w:t>ultation</w:t>
                          </w:r>
                          <w:r w:rsidR="00E73FE8">
                            <w:rPr>
                              <w:color w:val="5B9BD5" w:themeColor="accent1"/>
                              <w:sz w:val="28"/>
                              <w:szCs w:val="28"/>
                            </w:rPr>
                            <w:t xml:space="preserve"> to BOG:</w:t>
                          </w:r>
                          <w:r>
                            <w:rPr>
                              <w:color w:val="5B9BD5" w:themeColor="accent1"/>
                              <w:sz w:val="28"/>
                              <w:szCs w:val="28"/>
                            </w:rPr>
                            <w:t xml:space="preserve"> 18.5.19</w:t>
                          </w:r>
                        </w:p>
                        <w:p w:rsidR="00E73FE8" w:rsidRDefault="00D41ED3" w:rsidP="00D41ED3">
                          <w:pPr>
                            <w:pStyle w:val="NoSpacing"/>
                            <w:ind w:left="2880"/>
                            <w:rPr>
                              <w:color w:val="5B9BD5" w:themeColor="accent1"/>
                              <w:sz w:val="28"/>
                              <w:szCs w:val="28"/>
                            </w:rPr>
                          </w:pPr>
                          <w:r>
                            <w:rPr>
                              <w:color w:val="5B9BD5" w:themeColor="accent1"/>
                              <w:sz w:val="28"/>
                              <w:szCs w:val="28"/>
                            </w:rPr>
                            <w:t xml:space="preserve"> </w:t>
                          </w:r>
                          <w:r w:rsidR="00E73FE8">
                            <w:rPr>
                              <w:color w:val="5B9BD5" w:themeColor="accent1"/>
                              <w:sz w:val="28"/>
                              <w:szCs w:val="28"/>
                            </w:rPr>
                            <w:t>Ratified:</w:t>
                          </w:r>
                          <w:r w:rsidR="00D92AAC">
                            <w:rPr>
                              <w:color w:val="5B9BD5" w:themeColor="accent1"/>
                              <w:sz w:val="28"/>
                              <w:szCs w:val="28"/>
                            </w:rPr>
                            <w:t xml:space="preserve"> 22.5.19</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73FE8" w:rsidRDefault="00E73FE8">
                              <w:pPr>
                                <w:pStyle w:val="NoSpacing"/>
                                <w:jc w:val="right"/>
                                <w:rPr>
                                  <w:color w:val="595959" w:themeColor="text1" w:themeTint="A6"/>
                                  <w:sz w:val="20"/>
                                  <w:szCs w:val="20"/>
                                </w:rPr>
                              </w:pPr>
                              <w:r>
                                <w:rPr>
                                  <w:color w:val="595959" w:themeColor="text1" w:themeTint="A6"/>
                                  <w:sz w:val="20"/>
                                  <w:szCs w:val="20"/>
                                </w:rPr>
                                <w:t>Please note that this policy will be reviewed as required</w:t>
                              </w:r>
                              <w:r w:rsidR="005818A2">
                                <w:rPr>
                                  <w:color w:val="595959" w:themeColor="text1" w:themeTint="A6"/>
                                  <w:sz w:val="20"/>
                                  <w:szCs w:val="20"/>
                                </w:rPr>
                                <w:t xml:space="preserve"> in line with DE guidance and circulars as they are received.</w:t>
                              </w:r>
                              <w:r>
                                <w:rPr>
                                  <w:color w:val="595959" w:themeColor="text1" w:themeTint="A6"/>
                                  <w:sz w:val="20"/>
                                  <w:szCs w:val="20"/>
                                </w:rPr>
                                <w:t xml:space="preserve"> Governors and parents will be informed of any changes to this document after ratification.</w:t>
                              </w:r>
                            </w:p>
                          </w:sdtContent>
                        </w:sdt>
                      </w:txbxContent>
                    </v:textbox>
                    <w10:wrap type="square" anchorx="page" anchory="page"/>
                  </v:shape>
                </w:pict>
              </mc:Fallback>
            </mc:AlternateContent>
          </w:r>
          <w:r w:rsidRPr="00D41ED3">
            <w:rPr>
              <w:noProof/>
              <w:color w:val="1F3864" w:themeColor="accent5" w:themeShade="8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3112770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E8" w:rsidRDefault="00D92AAC">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3FE8">
                                      <w:rPr>
                                        <w:caps/>
                                        <w:color w:val="5B9BD5" w:themeColor="accent1"/>
                                        <w:sz w:val="64"/>
                                        <w:szCs w:val="64"/>
                                      </w:rPr>
                                      <w:t>Killowen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73FE8" w:rsidRDefault="00E73FE8">
                                    <w:pPr>
                                      <w:jc w:val="right"/>
                                      <w:rPr>
                                        <w:smallCaps/>
                                        <w:color w:val="404040" w:themeColor="text1" w:themeTint="BF"/>
                                        <w:sz w:val="36"/>
                                        <w:szCs w:val="36"/>
                                      </w:rPr>
                                    </w:pPr>
                                    <w:r>
                                      <w:rPr>
                                        <w:color w:val="404040" w:themeColor="text1" w:themeTint="BF"/>
                                        <w:sz w:val="36"/>
                                        <w:szCs w:val="36"/>
                                      </w:rPr>
                                      <w:t>ICT policy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E73FE8" w:rsidRDefault="00DE463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73FE8">
                                <w:rPr>
                                  <w:caps/>
                                  <w:color w:val="5B9BD5" w:themeColor="accent1"/>
                                  <w:sz w:val="64"/>
                                  <w:szCs w:val="64"/>
                                </w:rPr>
                                <w:t>Killowen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73FE8" w:rsidRDefault="00E73FE8">
                              <w:pPr>
                                <w:jc w:val="right"/>
                                <w:rPr>
                                  <w:smallCaps/>
                                  <w:color w:val="404040" w:themeColor="text1" w:themeTint="BF"/>
                                  <w:sz w:val="36"/>
                                  <w:szCs w:val="36"/>
                                </w:rPr>
                              </w:pPr>
                              <w:r>
                                <w:rPr>
                                  <w:color w:val="404040" w:themeColor="text1" w:themeTint="BF"/>
                                  <w:sz w:val="36"/>
                                  <w:szCs w:val="36"/>
                                </w:rPr>
                                <w:t>ICT policy 2019</w:t>
                              </w:r>
                            </w:p>
                          </w:sdtContent>
                        </w:sdt>
                      </w:txbxContent>
                    </v:textbox>
                    <w10:wrap type="square" anchorx="page" anchory="page"/>
                  </v:shape>
                </w:pict>
              </mc:Fallback>
            </mc:AlternateContent>
          </w:r>
        </w:p>
        <w:p w:rsidR="00E73FE8" w:rsidRPr="00D41ED3" w:rsidRDefault="005818A2">
          <w:pPr>
            <w:rPr>
              <w:noProof/>
              <w:color w:val="1F3864" w:themeColor="accent5" w:themeShade="80"/>
              <w:lang w:eastAsia="en-GB"/>
            </w:rPr>
          </w:pPr>
          <w:r w:rsidRPr="00D41ED3">
            <w:rPr>
              <w:noProof/>
              <w:color w:val="1F3864" w:themeColor="accent5" w:themeShade="80"/>
              <w:lang w:eastAsia="en-GB"/>
            </w:rPr>
            <w:drawing>
              <wp:anchor distT="0" distB="0" distL="114300" distR="114300" simplePos="0" relativeHeight="251663360" behindDoc="0" locked="0" layoutInCell="1" allowOverlap="1">
                <wp:simplePos x="0" y="0"/>
                <wp:positionH relativeFrom="margin">
                  <wp:posOffset>3386282</wp:posOffset>
                </wp:positionH>
                <wp:positionV relativeFrom="paragraph">
                  <wp:posOffset>1592192</wp:posOffset>
                </wp:positionV>
                <wp:extent cx="2393985" cy="26363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9881" t="20943" r="63738" b="46987"/>
                        <a:stretch/>
                      </pic:blipFill>
                      <pic:spPr bwMode="auto">
                        <a:xfrm>
                          <a:off x="0" y="0"/>
                          <a:ext cx="2393985" cy="2636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FE8" w:rsidRPr="00D41ED3">
            <w:rPr>
              <w:rFonts w:ascii="SassoonPrimaryType" w:hAnsi="SassoonPrimaryType"/>
              <w:color w:val="1F3864" w:themeColor="accent5" w:themeShade="80"/>
              <w:sz w:val="36"/>
            </w:rPr>
            <w:br w:type="page"/>
          </w:r>
        </w:p>
      </w:sdtContent>
    </w:sdt>
    <w:p w:rsidR="00A56816" w:rsidRPr="00E01043" w:rsidRDefault="00A56816" w:rsidP="00A56816">
      <w:pPr>
        <w:pStyle w:val="Default"/>
        <w:pageBreakBefore/>
        <w:rPr>
          <w:rFonts w:asciiTheme="majorHAnsi" w:hAnsiTheme="majorHAnsi"/>
          <w:b/>
          <w:color w:val="1F3864" w:themeColor="accent5" w:themeShade="80"/>
          <w:sz w:val="28"/>
          <w:szCs w:val="28"/>
        </w:rPr>
      </w:pPr>
      <w:proofErr w:type="spellStart"/>
      <w:r w:rsidRPr="00E01043">
        <w:rPr>
          <w:rFonts w:asciiTheme="majorHAnsi" w:hAnsiTheme="majorHAnsi"/>
          <w:b/>
          <w:color w:val="1F3864" w:themeColor="accent5" w:themeShade="80"/>
          <w:sz w:val="28"/>
          <w:szCs w:val="28"/>
        </w:rPr>
        <w:lastRenderedPageBreak/>
        <w:t>Killowen</w:t>
      </w:r>
      <w:proofErr w:type="spellEnd"/>
      <w:r w:rsidRPr="00E01043">
        <w:rPr>
          <w:rFonts w:asciiTheme="majorHAnsi" w:hAnsiTheme="majorHAnsi"/>
          <w:b/>
          <w:color w:val="1F3864" w:themeColor="accent5" w:themeShade="80"/>
          <w:sz w:val="28"/>
          <w:szCs w:val="28"/>
        </w:rPr>
        <w:t xml:space="preserve"> Primary School’s vision:</w:t>
      </w:r>
      <w:bookmarkStart w:id="0" w:name="_GoBack"/>
      <w:bookmarkEnd w:id="0"/>
    </w:p>
    <w:p w:rsidR="00A56816" w:rsidRPr="00E01043" w:rsidRDefault="00A56816" w:rsidP="00A56816">
      <w:pPr>
        <w:pStyle w:val="Default"/>
        <w:rPr>
          <w:rFonts w:asciiTheme="majorHAnsi" w:hAnsiTheme="majorHAnsi"/>
          <w:color w:val="1F3864" w:themeColor="accent5" w:themeShade="80"/>
          <w:sz w:val="28"/>
          <w:szCs w:val="28"/>
        </w:rPr>
      </w:pPr>
      <w:proofErr w:type="spellStart"/>
      <w:r w:rsidRPr="00E01043">
        <w:rPr>
          <w:rFonts w:asciiTheme="majorHAnsi" w:hAnsiTheme="majorHAnsi"/>
          <w:color w:val="1F3864" w:themeColor="accent5" w:themeShade="80"/>
          <w:sz w:val="28"/>
          <w:szCs w:val="28"/>
        </w:rPr>
        <w:t>Killowen</w:t>
      </w:r>
      <w:proofErr w:type="spellEnd"/>
      <w:r w:rsidRPr="00E01043">
        <w:rPr>
          <w:rFonts w:asciiTheme="majorHAnsi" w:hAnsiTheme="majorHAnsi"/>
          <w:color w:val="1F3864" w:themeColor="accent5" w:themeShade="80"/>
          <w:sz w:val="28"/>
          <w:szCs w:val="28"/>
        </w:rPr>
        <w:t xml:space="preserve"> Primary School is committed to providing a broad, balanced and differentiated curriculum.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At </w:t>
      </w:r>
      <w:proofErr w:type="spellStart"/>
      <w:r w:rsidRPr="00E01043">
        <w:rPr>
          <w:rFonts w:asciiTheme="majorHAnsi" w:hAnsiTheme="majorHAnsi"/>
          <w:color w:val="1F3864" w:themeColor="accent5" w:themeShade="80"/>
          <w:sz w:val="28"/>
          <w:szCs w:val="28"/>
        </w:rPr>
        <w:t>Killowen</w:t>
      </w:r>
      <w:proofErr w:type="spellEnd"/>
      <w:r w:rsidRPr="00E01043">
        <w:rPr>
          <w:rFonts w:asciiTheme="majorHAnsi" w:hAnsiTheme="majorHAnsi"/>
          <w:color w:val="1F3864" w:themeColor="accent5" w:themeShade="80"/>
          <w:sz w:val="28"/>
          <w:szCs w:val="28"/>
        </w:rPr>
        <w:t xml:space="preserve"> Primary School we work to mould motivated ‘life-long’ learners </w:t>
      </w:r>
      <w:proofErr w:type="gramStart"/>
      <w:r w:rsidRPr="00E01043">
        <w:rPr>
          <w:rFonts w:asciiTheme="majorHAnsi" w:hAnsiTheme="majorHAnsi"/>
          <w:color w:val="1F3864" w:themeColor="accent5" w:themeShade="80"/>
          <w:sz w:val="28"/>
          <w:szCs w:val="28"/>
        </w:rPr>
        <w:t>through the use of</w:t>
      </w:r>
      <w:proofErr w:type="gramEnd"/>
      <w:r w:rsidRPr="00E01043">
        <w:rPr>
          <w:rFonts w:asciiTheme="majorHAnsi" w:hAnsiTheme="majorHAnsi"/>
          <w:color w:val="1F3864" w:themeColor="accent5" w:themeShade="80"/>
          <w:sz w:val="28"/>
          <w:szCs w:val="28"/>
        </w:rPr>
        <w:t xml:space="preserve"> ICT to enhance and extend learning and teaching across the whole curriculum. As ICT is continually developing and new technologies emerging, we as a school will strive to give pupils the skills to prepare them for a future in which ICT is an integral part of society.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Our vision encompasses the following aims: </w:t>
      </w:r>
    </w:p>
    <w:p w:rsidR="00A56816" w:rsidRPr="00E01043" w:rsidRDefault="00A56816" w:rsidP="00D41ED3">
      <w:pPr>
        <w:pStyle w:val="Default"/>
        <w:numPr>
          <w:ilvl w:val="0"/>
          <w:numId w:val="12"/>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will be embedded into every day school life by enabling pupils to explore, express, exchange, evaluate and exhibit their work. </w:t>
      </w:r>
    </w:p>
    <w:p w:rsidR="00A56816" w:rsidRPr="00E01043" w:rsidRDefault="00A56816" w:rsidP="00D41ED3">
      <w:pPr>
        <w:pStyle w:val="Default"/>
        <w:numPr>
          <w:ilvl w:val="0"/>
          <w:numId w:val="12"/>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To provide opportunities to enable all our pupils and staff to be confident, competent and independent users of ICT.  </w:t>
      </w:r>
    </w:p>
    <w:p w:rsidR="00A56816" w:rsidRPr="00E01043" w:rsidRDefault="00A56816" w:rsidP="00D41ED3">
      <w:pPr>
        <w:pStyle w:val="Default"/>
        <w:numPr>
          <w:ilvl w:val="0"/>
          <w:numId w:val="12"/>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To ensure ICT has a role in helping pupils and staff achieve key learning aims and in promoting the pupils’ educational, physical and social needs. </w:t>
      </w:r>
    </w:p>
    <w:p w:rsidR="001D7C6C" w:rsidRPr="00E01043" w:rsidRDefault="00A56816" w:rsidP="00D41ED3">
      <w:pPr>
        <w:pStyle w:val="Default"/>
        <w:numPr>
          <w:ilvl w:val="0"/>
          <w:numId w:val="12"/>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To use ICT to develop an online community, sharing ideas and resources between pupils, staff, parents, Board of Governors, other sc</w:t>
      </w:r>
      <w:r w:rsidR="001D7C6C" w:rsidRPr="00E01043">
        <w:rPr>
          <w:rFonts w:asciiTheme="majorHAnsi" w:hAnsiTheme="majorHAnsi"/>
          <w:color w:val="1F3864" w:themeColor="accent5" w:themeShade="80"/>
          <w:sz w:val="28"/>
          <w:szCs w:val="28"/>
        </w:rPr>
        <w:t>hools and the wider community.</w:t>
      </w:r>
    </w:p>
    <w:p w:rsidR="001D7C6C" w:rsidRPr="00E01043" w:rsidRDefault="001D7C6C"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1D7C6C" w:rsidRPr="00E01043" w:rsidRDefault="001D7C6C"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pageBreakBefore/>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lastRenderedPageBreak/>
        <w:t xml:space="preserve">Introduction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Information and Communications Technology (ICT) is changing the lives of everyone. ICT is a generic term used to denote the convergence of computers, video and telecommunications, as seen in the use of multi-media computers, mobile phones, gaming consoles etc.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We aim to enable our pupils to find, explore, analyse, exchange and present information. We also focus on developing the skills necessary for children to be able to use information in a discriminating and effective way. </w:t>
      </w:r>
    </w:p>
    <w:p w:rsidR="00A56816" w:rsidRPr="00E01043" w:rsidRDefault="00886CAD" w:rsidP="00A56816">
      <w:pPr>
        <w:pStyle w:val="Default"/>
        <w:rPr>
          <w:rFonts w:asciiTheme="majorHAnsi" w:hAnsiTheme="majorHAnsi"/>
          <w:color w:val="1F3864" w:themeColor="accent5" w:themeShade="80"/>
          <w:sz w:val="28"/>
          <w:szCs w:val="28"/>
        </w:rPr>
      </w:pPr>
      <w:proofErr w:type="spellStart"/>
      <w:proofErr w:type="gramStart"/>
      <w:r w:rsidRPr="00E01043">
        <w:rPr>
          <w:rFonts w:asciiTheme="majorHAnsi" w:hAnsiTheme="majorHAnsi"/>
          <w:color w:val="1F3864" w:themeColor="accent5" w:themeShade="80"/>
          <w:sz w:val="28"/>
          <w:szCs w:val="28"/>
        </w:rPr>
        <w:t>Killowen</w:t>
      </w:r>
      <w:proofErr w:type="spellEnd"/>
      <w:r w:rsidRPr="00E01043">
        <w:rPr>
          <w:rFonts w:asciiTheme="majorHAnsi" w:hAnsiTheme="majorHAnsi"/>
          <w:color w:val="1F3864" w:themeColor="accent5" w:themeShade="80"/>
          <w:sz w:val="28"/>
          <w:szCs w:val="28"/>
        </w:rPr>
        <w:t xml:space="preserve"> </w:t>
      </w:r>
      <w:r w:rsidR="00A56816" w:rsidRPr="00E01043">
        <w:rPr>
          <w:rFonts w:asciiTheme="majorHAnsi" w:hAnsiTheme="majorHAnsi"/>
          <w:color w:val="1F3864" w:themeColor="accent5" w:themeShade="80"/>
          <w:sz w:val="28"/>
          <w:szCs w:val="28"/>
        </w:rPr>
        <w:t xml:space="preserve"> Primary</w:t>
      </w:r>
      <w:proofErr w:type="gramEnd"/>
      <w:r w:rsidR="00A56816" w:rsidRPr="00E01043">
        <w:rPr>
          <w:rFonts w:asciiTheme="majorHAnsi" w:hAnsiTheme="majorHAnsi"/>
          <w:color w:val="1F3864" w:themeColor="accent5" w:themeShade="80"/>
          <w:sz w:val="28"/>
          <w:szCs w:val="28"/>
        </w:rPr>
        <w:t xml:space="preserve"> School meets the requirements set out within the Northern Ireland Curriculum and develops the use of the 5Es within the tasks already being carried out </w:t>
      </w:r>
    </w:p>
    <w:p w:rsidR="00A56816" w:rsidRPr="00E01043" w:rsidRDefault="00A56816" w:rsidP="00D41ED3">
      <w:pPr>
        <w:pStyle w:val="Default"/>
        <w:numPr>
          <w:ilvl w:val="0"/>
          <w:numId w:val="9"/>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Explore </w:t>
      </w:r>
    </w:p>
    <w:p w:rsidR="00A56816" w:rsidRPr="00E01043" w:rsidRDefault="00A56816" w:rsidP="00D41ED3">
      <w:pPr>
        <w:pStyle w:val="Default"/>
        <w:numPr>
          <w:ilvl w:val="0"/>
          <w:numId w:val="9"/>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Express </w:t>
      </w:r>
    </w:p>
    <w:p w:rsidR="00A56816" w:rsidRPr="00E01043" w:rsidRDefault="00A56816" w:rsidP="00D41ED3">
      <w:pPr>
        <w:pStyle w:val="Default"/>
        <w:numPr>
          <w:ilvl w:val="0"/>
          <w:numId w:val="9"/>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Exchange </w:t>
      </w:r>
    </w:p>
    <w:p w:rsidR="00A56816" w:rsidRPr="00E01043" w:rsidRDefault="00A56816" w:rsidP="00D41ED3">
      <w:pPr>
        <w:pStyle w:val="Default"/>
        <w:numPr>
          <w:ilvl w:val="0"/>
          <w:numId w:val="9"/>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Evaluate </w:t>
      </w:r>
    </w:p>
    <w:p w:rsidR="00A56816" w:rsidRPr="00E01043" w:rsidRDefault="00A56816" w:rsidP="00D41ED3">
      <w:pPr>
        <w:pStyle w:val="Default"/>
        <w:numPr>
          <w:ilvl w:val="0"/>
          <w:numId w:val="9"/>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Exhibit </w:t>
      </w:r>
    </w:p>
    <w:p w:rsidR="00A56816" w:rsidRPr="00E01043" w:rsidRDefault="00A56816" w:rsidP="00A56816">
      <w:pPr>
        <w:pStyle w:val="Default"/>
        <w:rPr>
          <w:rFonts w:asciiTheme="majorHAnsi" w:hAnsiTheme="majorHAnsi"/>
          <w:color w:val="1F3864" w:themeColor="accent5" w:themeShade="80"/>
          <w:sz w:val="28"/>
          <w:szCs w:val="28"/>
        </w:rPr>
      </w:pPr>
    </w:p>
    <w:p w:rsidR="001D7C6C"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forms part of the School Development Plan and is reviewed annually. </w:t>
      </w:r>
    </w:p>
    <w:p w:rsidR="001D7C6C" w:rsidRPr="00E01043" w:rsidRDefault="001D7C6C" w:rsidP="00A56816">
      <w:pPr>
        <w:pStyle w:val="Default"/>
        <w:rPr>
          <w:rFonts w:asciiTheme="majorHAnsi" w:hAnsiTheme="majorHAnsi"/>
          <w:color w:val="1F3864" w:themeColor="accent5" w:themeShade="80"/>
          <w:sz w:val="28"/>
          <w:szCs w:val="28"/>
        </w:rPr>
      </w:pPr>
    </w:p>
    <w:p w:rsidR="00A56816" w:rsidRPr="00E01043" w:rsidRDefault="001D7C6C" w:rsidP="00A56816">
      <w:pPr>
        <w:pStyle w:val="Default"/>
        <w:rPr>
          <w:rFonts w:asciiTheme="majorHAnsi" w:hAnsiTheme="majorHAnsi"/>
          <w:color w:val="1F3864" w:themeColor="accent5" w:themeShade="80"/>
          <w:sz w:val="28"/>
          <w:szCs w:val="28"/>
        </w:rPr>
      </w:pPr>
      <w:proofErr w:type="spellStart"/>
      <w:r w:rsidRPr="00E01043">
        <w:rPr>
          <w:rFonts w:asciiTheme="majorHAnsi" w:hAnsiTheme="majorHAnsi"/>
          <w:color w:val="1F3864" w:themeColor="accent5" w:themeShade="80"/>
          <w:sz w:val="28"/>
          <w:szCs w:val="28"/>
        </w:rPr>
        <w:t>Killowen</w:t>
      </w:r>
      <w:proofErr w:type="spellEnd"/>
      <w:r w:rsidRPr="00E01043">
        <w:rPr>
          <w:rFonts w:asciiTheme="majorHAnsi" w:hAnsiTheme="majorHAnsi"/>
          <w:color w:val="1F3864" w:themeColor="accent5" w:themeShade="80"/>
          <w:sz w:val="28"/>
          <w:szCs w:val="28"/>
        </w:rPr>
        <w:t xml:space="preserve"> Primary School is</w:t>
      </w:r>
      <w:r w:rsidR="00A56816" w:rsidRPr="00E01043">
        <w:rPr>
          <w:rFonts w:asciiTheme="majorHAnsi" w:hAnsiTheme="majorHAnsi"/>
          <w:color w:val="1F3864" w:themeColor="accent5" w:themeShade="80"/>
          <w:sz w:val="28"/>
          <w:szCs w:val="28"/>
        </w:rPr>
        <w:t xml:space="preserve"> equipped with</w:t>
      </w:r>
      <w:r w:rsidRPr="00E01043">
        <w:rPr>
          <w:rFonts w:asciiTheme="majorHAnsi" w:hAnsiTheme="majorHAnsi"/>
          <w:color w:val="1F3864" w:themeColor="accent5" w:themeShade="80"/>
          <w:sz w:val="28"/>
          <w:szCs w:val="28"/>
        </w:rPr>
        <w:t xml:space="preserve"> interactive whiteboards,</w:t>
      </w:r>
      <w:r w:rsidR="00A56816" w:rsidRPr="00E01043">
        <w:rPr>
          <w:rFonts w:asciiTheme="majorHAnsi" w:hAnsiTheme="majorHAnsi"/>
          <w:color w:val="1F3864" w:themeColor="accent5" w:themeShade="80"/>
          <w:sz w:val="28"/>
          <w:szCs w:val="28"/>
        </w:rPr>
        <w:t xml:space="preserve"> networked laptops and PCs in each class </w:t>
      </w:r>
      <w:r w:rsidRPr="00E01043">
        <w:rPr>
          <w:rFonts w:asciiTheme="majorHAnsi" w:hAnsiTheme="majorHAnsi"/>
          <w:color w:val="1F3864" w:themeColor="accent5" w:themeShade="80"/>
          <w:sz w:val="28"/>
          <w:szCs w:val="28"/>
        </w:rPr>
        <w:t>and an iPad for each class</w:t>
      </w:r>
      <w:r w:rsidR="00A56816" w:rsidRPr="00E01043">
        <w:rPr>
          <w:rFonts w:asciiTheme="majorHAnsi" w:hAnsiTheme="majorHAnsi"/>
          <w:color w:val="1F3864" w:themeColor="accent5" w:themeShade="80"/>
          <w:sz w:val="28"/>
          <w:szCs w:val="28"/>
        </w:rPr>
        <w:t xml:space="preserve">. We also have </w:t>
      </w:r>
      <w:r w:rsidRPr="00E01043">
        <w:rPr>
          <w:rFonts w:asciiTheme="majorHAnsi" w:hAnsiTheme="majorHAnsi"/>
          <w:color w:val="1F3864" w:themeColor="accent5" w:themeShade="80"/>
          <w:sz w:val="28"/>
          <w:szCs w:val="28"/>
        </w:rPr>
        <w:t>2 programmable robots for coding</w:t>
      </w:r>
      <w:r w:rsidR="00A56816" w:rsidRPr="00E01043">
        <w:rPr>
          <w:rFonts w:asciiTheme="majorHAnsi" w:hAnsiTheme="majorHAnsi"/>
          <w:color w:val="1F3864" w:themeColor="accent5" w:themeShade="80"/>
          <w:sz w:val="28"/>
          <w:szCs w:val="28"/>
        </w:rPr>
        <w:t xml:space="preserve"> work.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Every class has access to </w:t>
      </w:r>
    </w:p>
    <w:p w:rsidR="00A56816" w:rsidRPr="00E01043" w:rsidRDefault="00A56816" w:rsidP="005818A2">
      <w:pPr>
        <w:pStyle w:val="Default"/>
        <w:numPr>
          <w:ilvl w:val="0"/>
          <w:numId w:val="5"/>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 class PC </w:t>
      </w:r>
      <w:r w:rsidR="00D41ED3" w:rsidRPr="00E01043">
        <w:rPr>
          <w:rFonts w:asciiTheme="majorHAnsi" w:hAnsiTheme="majorHAnsi"/>
          <w:color w:val="1F3864" w:themeColor="accent5" w:themeShade="80"/>
          <w:sz w:val="28"/>
          <w:szCs w:val="28"/>
        </w:rPr>
        <w:t>and laptops</w:t>
      </w:r>
    </w:p>
    <w:p w:rsidR="00A56816" w:rsidRPr="00E01043" w:rsidRDefault="005818A2" w:rsidP="005818A2">
      <w:pPr>
        <w:pStyle w:val="Default"/>
        <w:numPr>
          <w:ilvl w:val="0"/>
          <w:numId w:val="5"/>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a</w:t>
      </w:r>
      <w:r w:rsidR="00A56816" w:rsidRPr="00E01043">
        <w:rPr>
          <w:rFonts w:asciiTheme="majorHAnsi" w:hAnsiTheme="majorHAnsi"/>
          <w:color w:val="1F3864" w:themeColor="accent5" w:themeShade="80"/>
          <w:sz w:val="28"/>
          <w:szCs w:val="28"/>
        </w:rPr>
        <w:t xml:space="preserve"> colour printer </w:t>
      </w:r>
    </w:p>
    <w:p w:rsidR="00A56816" w:rsidRPr="00E01043" w:rsidRDefault="001D7C6C" w:rsidP="005818A2">
      <w:pPr>
        <w:pStyle w:val="Default"/>
        <w:numPr>
          <w:ilvl w:val="0"/>
          <w:numId w:val="5"/>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an iPad</w:t>
      </w:r>
    </w:p>
    <w:p w:rsidR="00A56816" w:rsidRPr="00E01043" w:rsidRDefault="00A56816" w:rsidP="005818A2">
      <w:pPr>
        <w:pStyle w:val="Default"/>
        <w:numPr>
          <w:ilvl w:val="0"/>
          <w:numId w:val="5"/>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an Interactive Whiteboard </w:t>
      </w:r>
    </w:p>
    <w:p w:rsidR="00A56816" w:rsidRPr="00E01043" w:rsidRDefault="00A56816" w:rsidP="005818A2">
      <w:pPr>
        <w:pStyle w:val="Default"/>
        <w:numPr>
          <w:ilvl w:val="0"/>
          <w:numId w:val="5"/>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through the networked system in the ICT suite which is timetabled for every class to use throughout the week. </w:t>
      </w:r>
    </w:p>
    <w:p w:rsidR="00A56816" w:rsidRPr="00E01043" w:rsidRDefault="001D7C6C" w:rsidP="005818A2">
      <w:pPr>
        <w:pStyle w:val="Default"/>
        <w:numPr>
          <w:ilvl w:val="0"/>
          <w:numId w:val="5"/>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programmable robots</w:t>
      </w:r>
      <w:r w:rsidR="00A56816" w:rsidRPr="00E01043">
        <w:rPr>
          <w:rFonts w:asciiTheme="majorHAnsi" w:hAnsiTheme="majorHAnsi"/>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Strategies for use of ICT </w:t>
      </w:r>
    </w:p>
    <w:p w:rsidR="00A56816"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is not taught as a distinct subject, </w:t>
      </w:r>
      <w:r w:rsidR="00D41ED3" w:rsidRPr="00E01043">
        <w:rPr>
          <w:rFonts w:asciiTheme="majorHAnsi" w:hAnsiTheme="majorHAnsi"/>
          <w:color w:val="1F3864" w:themeColor="accent5" w:themeShade="80"/>
          <w:sz w:val="28"/>
          <w:szCs w:val="28"/>
        </w:rPr>
        <w:t>rather</w:t>
      </w:r>
      <w:r w:rsidRPr="00E01043">
        <w:rPr>
          <w:rFonts w:asciiTheme="majorHAnsi" w:hAnsiTheme="majorHAnsi"/>
          <w:color w:val="1F3864" w:themeColor="accent5" w:themeShade="80"/>
          <w:sz w:val="28"/>
          <w:szCs w:val="28"/>
        </w:rPr>
        <w:t xml:space="preserve"> it is a tool to be used as appropriate throughout the curriculum </w:t>
      </w:r>
    </w:p>
    <w:p w:rsidR="005818A2"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pupils are given </w:t>
      </w:r>
      <w:r w:rsidR="005818A2" w:rsidRPr="00E01043">
        <w:rPr>
          <w:rFonts w:asciiTheme="majorHAnsi" w:hAnsiTheme="majorHAnsi"/>
          <w:color w:val="1F3864" w:themeColor="accent5" w:themeShade="80"/>
          <w:sz w:val="28"/>
          <w:szCs w:val="28"/>
        </w:rPr>
        <w:t xml:space="preserve">access </w:t>
      </w:r>
    </w:p>
    <w:p w:rsidR="005818A2"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ICT is</w:t>
      </w:r>
      <w:r w:rsidR="005818A2" w:rsidRPr="00E01043">
        <w:rPr>
          <w:rFonts w:asciiTheme="majorHAnsi" w:hAnsiTheme="majorHAnsi"/>
          <w:color w:val="1F3864" w:themeColor="accent5" w:themeShade="80"/>
          <w:sz w:val="28"/>
          <w:szCs w:val="28"/>
        </w:rPr>
        <w:t xml:space="preserve"> an entitlement for all pupils </w:t>
      </w:r>
    </w:p>
    <w:p w:rsidR="00A56816"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Common tasks are set that are open-ended and can have a variety of responses </w:t>
      </w:r>
    </w:p>
    <w:p w:rsidR="00A56816"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We provide suitable learning opportunities for all children by matching the challenge of the task to the ability and experience of the child</w:t>
      </w:r>
      <w:r w:rsidR="00D41ED3" w:rsidRPr="00E01043">
        <w:rPr>
          <w:rFonts w:asciiTheme="majorHAnsi" w:hAnsiTheme="majorHAnsi"/>
          <w:color w:val="1F3864" w:themeColor="accent5" w:themeShade="80"/>
          <w:sz w:val="28"/>
          <w:szCs w:val="28"/>
        </w:rPr>
        <w:t xml:space="preserve"> </w:t>
      </w:r>
    </w:p>
    <w:p w:rsidR="00A56816"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lastRenderedPageBreak/>
        <w:t xml:space="preserve">Use of ICT at home will continue to be encouraged through projects, homework and the use of </w:t>
      </w:r>
      <w:proofErr w:type="spellStart"/>
      <w:r w:rsidR="00D41ED3" w:rsidRPr="00E01043">
        <w:rPr>
          <w:rFonts w:asciiTheme="majorHAnsi" w:hAnsiTheme="majorHAnsi"/>
          <w:color w:val="1F3864" w:themeColor="accent5" w:themeShade="80"/>
          <w:sz w:val="28"/>
          <w:szCs w:val="28"/>
        </w:rPr>
        <w:t>Newdesk</w:t>
      </w:r>
      <w:proofErr w:type="spellEnd"/>
      <w:r w:rsidRPr="00E01043">
        <w:rPr>
          <w:rFonts w:asciiTheme="majorHAnsi" w:hAnsiTheme="majorHAnsi"/>
          <w:color w:val="1F3864" w:themeColor="accent5" w:themeShade="80"/>
          <w:sz w:val="28"/>
          <w:szCs w:val="28"/>
        </w:rPr>
        <w:t xml:space="preserve"> which can be researched through a home computer system or at the local library </w:t>
      </w:r>
    </w:p>
    <w:p w:rsidR="00A56816" w:rsidRPr="00E01043" w:rsidRDefault="00A56816" w:rsidP="00D41ED3">
      <w:pPr>
        <w:pStyle w:val="Default"/>
        <w:numPr>
          <w:ilvl w:val="0"/>
          <w:numId w:val="1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Children should continue to be encouraged to access and make use of the school website which is regularly updated – </w:t>
      </w:r>
      <w:r w:rsidR="00D41ED3" w:rsidRPr="00E01043">
        <w:rPr>
          <w:rFonts w:asciiTheme="majorHAnsi" w:hAnsiTheme="majorHAnsi"/>
          <w:color w:val="1F3864" w:themeColor="accent5" w:themeShade="80"/>
          <w:sz w:val="28"/>
          <w:szCs w:val="28"/>
        </w:rPr>
        <w:t>http://killowenpsrostrevor.com/</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ICT Competences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At </w:t>
      </w:r>
      <w:proofErr w:type="spellStart"/>
      <w:proofErr w:type="gramStart"/>
      <w:r w:rsidR="00886CAD" w:rsidRPr="00E01043">
        <w:rPr>
          <w:rFonts w:asciiTheme="majorHAnsi" w:hAnsiTheme="majorHAnsi"/>
          <w:color w:val="1F3864" w:themeColor="accent5" w:themeShade="80"/>
          <w:sz w:val="28"/>
          <w:szCs w:val="28"/>
        </w:rPr>
        <w:t>Killowen</w:t>
      </w:r>
      <w:proofErr w:type="spellEnd"/>
      <w:r w:rsidR="00886CAD" w:rsidRPr="00E01043">
        <w:rPr>
          <w:rFonts w:asciiTheme="majorHAnsi" w:hAnsiTheme="majorHAnsi"/>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 Primary</w:t>
      </w:r>
      <w:proofErr w:type="gramEnd"/>
      <w:r w:rsidRPr="00E01043">
        <w:rPr>
          <w:rFonts w:asciiTheme="majorHAnsi" w:hAnsiTheme="majorHAnsi"/>
          <w:color w:val="1F3864" w:themeColor="accent5" w:themeShade="80"/>
          <w:sz w:val="28"/>
          <w:szCs w:val="28"/>
        </w:rPr>
        <w:t xml:space="preserve"> School we endeavo</w:t>
      </w:r>
      <w:r w:rsidR="00D41ED3" w:rsidRPr="00E01043">
        <w:rPr>
          <w:rFonts w:asciiTheme="majorHAnsi" w:hAnsiTheme="majorHAnsi"/>
          <w:color w:val="1F3864" w:themeColor="accent5" w:themeShade="80"/>
          <w:sz w:val="28"/>
          <w:szCs w:val="28"/>
        </w:rPr>
        <w:t>u</w:t>
      </w:r>
      <w:r w:rsidRPr="00E01043">
        <w:rPr>
          <w:rFonts w:asciiTheme="majorHAnsi" w:hAnsiTheme="majorHAnsi"/>
          <w:color w:val="1F3864" w:themeColor="accent5" w:themeShade="80"/>
          <w:sz w:val="28"/>
          <w:szCs w:val="28"/>
        </w:rPr>
        <w:t xml:space="preserve">r to help our pupils to develop competence in the use of ICT.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competence is concerned with: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Learning about ICT – developing the knowledge and skills required to use ICT effectively and to apply these in a range of contexts.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Learning through ICT – developing the skills required to access and use information from a range of electronic sources, interpret it and use it effectively.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Learning with ICT – applying the skills in their own learning either at school, at home or in the community.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D41ED3" w:rsidP="00A56816">
      <w:pPr>
        <w:pStyle w:val="Default"/>
        <w:rPr>
          <w:rFonts w:asciiTheme="majorHAnsi" w:hAnsiTheme="majorHAnsi"/>
          <w:color w:val="1F3864" w:themeColor="accent5" w:themeShade="80"/>
          <w:sz w:val="28"/>
          <w:szCs w:val="28"/>
        </w:rPr>
      </w:pPr>
      <w:r w:rsidRPr="00E01043">
        <w:rPr>
          <w:rFonts w:asciiTheme="majorHAnsi" w:hAnsiTheme="majorHAnsi"/>
          <w:b/>
          <w:bCs/>
          <w:iCs/>
          <w:color w:val="1F3864" w:themeColor="accent5" w:themeShade="80"/>
          <w:sz w:val="28"/>
          <w:szCs w:val="28"/>
        </w:rPr>
        <w:t>P</w:t>
      </w:r>
      <w:r w:rsidR="00A56816" w:rsidRPr="00E01043">
        <w:rPr>
          <w:rFonts w:asciiTheme="majorHAnsi" w:hAnsiTheme="majorHAnsi"/>
          <w:b/>
          <w:bCs/>
          <w:iCs/>
          <w:color w:val="1F3864" w:themeColor="accent5" w:themeShade="80"/>
          <w:sz w:val="28"/>
          <w:szCs w:val="28"/>
        </w:rPr>
        <w:t xml:space="preserve">upils accessing the World Wide Web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For all information related to this see </w:t>
      </w:r>
      <w:proofErr w:type="spellStart"/>
      <w:proofErr w:type="gramStart"/>
      <w:r w:rsidR="00886CAD" w:rsidRPr="00E01043">
        <w:rPr>
          <w:rFonts w:asciiTheme="majorHAnsi" w:hAnsiTheme="majorHAnsi"/>
          <w:color w:val="1F3864" w:themeColor="accent5" w:themeShade="80"/>
          <w:sz w:val="28"/>
          <w:szCs w:val="28"/>
        </w:rPr>
        <w:t>Killowen</w:t>
      </w:r>
      <w:proofErr w:type="spellEnd"/>
      <w:r w:rsidR="00886CAD" w:rsidRPr="00E01043">
        <w:rPr>
          <w:rFonts w:asciiTheme="majorHAnsi" w:hAnsiTheme="majorHAnsi"/>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 Primary</w:t>
      </w:r>
      <w:proofErr w:type="gramEnd"/>
      <w:r w:rsidRPr="00E01043">
        <w:rPr>
          <w:rFonts w:asciiTheme="majorHAnsi" w:hAnsiTheme="majorHAnsi"/>
          <w:color w:val="1F3864" w:themeColor="accent5" w:themeShade="80"/>
          <w:sz w:val="28"/>
          <w:szCs w:val="28"/>
        </w:rPr>
        <w:t xml:space="preserve"> School’s e-</w:t>
      </w:r>
      <w:r w:rsidR="005818A2" w:rsidRPr="00E01043">
        <w:rPr>
          <w:rFonts w:asciiTheme="majorHAnsi" w:hAnsiTheme="majorHAnsi"/>
          <w:color w:val="1F3864" w:themeColor="accent5" w:themeShade="80"/>
          <w:sz w:val="28"/>
          <w:szCs w:val="28"/>
        </w:rPr>
        <w:t>Safety</w:t>
      </w:r>
      <w:r w:rsidRPr="00E01043">
        <w:rPr>
          <w:rFonts w:asciiTheme="majorHAnsi" w:hAnsiTheme="majorHAnsi"/>
          <w:color w:val="1F3864" w:themeColor="accent5" w:themeShade="80"/>
          <w:sz w:val="28"/>
          <w:szCs w:val="28"/>
        </w:rPr>
        <w:t xml:space="preserve"> policy. </w:t>
      </w:r>
    </w:p>
    <w:p w:rsidR="005818A2" w:rsidRPr="00E01043" w:rsidRDefault="005818A2"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Cs/>
          <w:color w:val="1F3864" w:themeColor="accent5" w:themeShade="80"/>
          <w:sz w:val="28"/>
          <w:szCs w:val="28"/>
        </w:rPr>
        <w:t xml:space="preserve">ICT and the Northern Ireland Curriculum </w:t>
      </w:r>
    </w:p>
    <w:p w:rsidR="00A56816" w:rsidRPr="00E01043" w:rsidRDefault="00886CAD" w:rsidP="00A56816">
      <w:pPr>
        <w:pStyle w:val="Default"/>
        <w:rPr>
          <w:rFonts w:asciiTheme="majorHAnsi" w:hAnsiTheme="majorHAnsi"/>
          <w:color w:val="1F3864" w:themeColor="accent5" w:themeShade="80"/>
          <w:sz w:val="28"/>
          <w:szCs w:val="28"/>
          <w:u w:val="single"/>
        </w:rPr>
      </w:pPr>
      <w:r w:rsidRPr="00E01043">
        <w:rPr>
          <w:rFonts w:asciiTheme="majorHAnsi" w:hAnsiTheme="majorHAnsi"/>
          <w:color w:val="1F3864" w:themeColor="accent5" w:themeShade="80"/>
          <w:sz w:val="28"/>
          <w:szCs w:val="28"/>
          <w:u w:val="single"/>
        </w:rPr>
        <w:t xml:space="preserve">Literacy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is a major contributor to the teaching of Literacy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Children learn how to draft, edit and revise text.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Children can create, develop present and publish ideas and opinions visually or orally. </w:t>
      </w:r>
    </w:p>
    <w:p w:rsidR="00D41ED3"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They learn how to improve the presentation of their work by using desk-top publishin</w:t>
      </w:r>
      <w:r w:rsidR="00D41ED3" w:rsidRPr="00E01043">
        <w:rPr>
          <w:rFonts w:asciiTheme="majorHAnsi" w:hAnsiTheme="majorHAnsi"/>
          <w:color w:val="1F3864" w:themeColor="accent5" w:themeShade="80"/>
          <w:sz w:val="28"/>
          <w:szCs w:val="28"/>
        </w:rPr>
        <w:t xml:space="preserve">g and presentational software. </w:t>
      </w:r>
    </w:p>
    <w:p w:rsidR="00A56816" w:rsidRPr="00E01043" w:rsidRDefault="00886CAD" w:rsidP="00A56816">
      <w:pPr>
        <w:pStyle w:val="Default"/>
        <w:rPr>
          <w:rFonts w:asciiTheme="majorHAnsi" w:hAnsiTheme="majorHAnsi"/>
          <w:color w:val="1F3864" w:themeColor="accent5" w:themeShade="80"/>
          <w:sz w:val="28"/>
          <w:szCs w:val="28"/>
          <w:u w:val="single"/>
        </w:rPr>
      </w:pPr>
      <w:r w:rsidRPr="00E01043">
        <w:rPr>
          <w:rFonts w:asciiTheme="majorHAnsi" w:hAnsiTheme="majorHAnsi"/>
          <w:color w:val="1F3864" w:themeColor="accent5" w:themeShade="80"/>
          <w:sz w:val="28"/>
          <w:szCs w:val="28"/>
          <w:u w:val="single"/>
        </w:rPr>
        <w:t xml:space="preserve">Numeracy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Many ICT activities build upon the mathematical skills of the children. </w:t>
      </w: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Children use ICT in Numeracy to collect data, make predictions, analyse results, and present information graphically. </w:t>
      </w:r>
    </w:p>
    <w:p w:rsidR="00A56816" w:rsidRPr="00E01043" w:rsidRDefault="00A56816" w:rsidP="00A56816">
      <w:pPr>
        <w:pStyle w:val="Default"/>
        <w:pageBreakBefore/>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They can explore mathematical models e.g. use of </w:t>
      </w:r>
      <w:proofErr w:type="spellStart"/>
      <w:r w:rsidRPr="00E01043">
        <w:rPr>
          <w:rFonts w:asciiTheme="majorHAnsi" w:hAnsiTheme="majorHAnsi"/>
          <w:color w:val="1F3864" w:themeColor="accent5" w:themeShade="80"/>
          <w:sz w:val="28"/>
          <w:szCs w:val="28"/>
        </w:rPr>
        <w:t>BeeBots</w:t>
      </w:r>
      <w:proofErr w:type="spellEnd"/>
      <w:r w:rsidRPr="00E01043">
        <w:rPr>
          <w:rFonts w:asciiTheme="majorHAnsi" w:hAnsiTheme="majorHAnsi"/>
          <w:color w:val="1F3864" w:themeColor="accent5" w:themeShade="80"/>
          <w:sz w:val="28"/>
          <w:szCs w:val="28"/>
        </w:rPr>
        <w:t xml:space="preserve">, </w:t>
      </w:r>
      <w:proofErr w:type="spellStart"/>
      <w:r w:rsidR="00D41ED3" w:rsidRPr="00E01043">
        <w:rPr>
          <w:rFonts w:asciiTheme="majorHAnsi" w:hAnsiTheme="majorHAnsi"/>
          <w:color w:val="1F3864" w:themeColor="accent5" w:themeShade="80"/>
          <w:sz w:val="28"/>
          <w:szCs w:val="28"/>
        </w:rPr>
        <w:t>Dashbots</w:t>
      </w:r>
      <w:proofErr w:type="spellEnd"/>
      <w:r w:rsidR="00D41ED3" w:rsidRPr="00E01043">
        <w:rPr>
          <w:rFonts w:asciiTheme="majorHAnsi" w:hAnsiTheme="majorHAnsi"/>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and spreadsheets.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u w:val="single"/>
        </w:rPr>
      </w:pPr>
      <w:r w:rsidRPr="00E01043">
        <w:rPr>
          <w:rFonts w:asciiTheme="majorHAnsi" w:hAnsiTheme="majorHAnsi"/>
          <w:color w:val="1F3864" w:themeColor="accent5" w:themeShade="80"/>
          <w:sz w:val="28"/>
          <w:szCs w:val="28"/>
          <w:u w:val="single"/>
        </w:rPr>
        <w:t>Personal Development and Mutual Unders</w:t>
      </w:r>
      <w:r w:rsidR="00886CAD" w:rsidRPr="00E01043">
        <w:rPr>
          <w:rFonts w:asciiTheme="majorHAnsi" w:hAnsiTheme="majorHAnsi"/>
          <w:color w:val="1F3864" w:themeColor="accent5" w:themeShade="80"/>
          <w:sz w:val="28"/>
          <w:szCs w:val="28"/>
          <w:u w:val="single"/>
        </w:rPr>
        <w:t xml:space="preserve">tanding (PDMU)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w:t>
      </w:r>
      <w:proofErr w:type="gramStart"/>
      <w:r w:rsidRPr="00E01043">
        <w:rPr>
          <w:rFonts w:asciiTheme="majorHAnsi" w:hAnsiTheme="majorHAnsi"/>
          <w:color w:val="1F3864" w:themeColor="accent5" w:themeShade="80"/>
          <w:sz w:val="28"/>
          <w:szCs w:val="28"/>
        </w:rPr>
        <w:t>makes a contribution</w:t>
      </w:r>
      <w:proofErr w:type="gramEnd"/>
      <w:r w:rsidRPr="00E01043">
        <w:rPr>
          <w:rFonts w:asciiTheme="majorHAnsi" w:hAnsiTheme="majorHAnsi"/>
          <w:color w:val="1F3864" w:themeColor="accent5" w:themeShade="80"/>
          <w:sz w:val="28"/>
          <w:szCs w:val="28"/>
        </w:rPr>
        <w:t xml:space="preserve"> to the teaching of PDMU and citizenship as children learn to work together in a collaborative manner.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They develop a sense of global citizenship by using the Internet.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Through the discussion of moral issues related to electronic communication, children develop a view about the use and misuse of ICT as exemplified </w:t>
      </w:r>
      <w:proofErr w:type="gramStart"/>
      <w:r w:rsidRPr="00E01043">
        <w:rPr>
          <w:rFonts w:asciiTheme="majorHAnsi" w:hAnsiTheme="majorHAnsi"/>
          <w:color w:val="1F3864" w:themeColor="accent5" w:themeShade="80"/>
          <w:sz w:val="28"/>
          <w:szCs w:val="28"/>
        </w:rPr>
        <w:t>through the use of</w:t>
      </w:r>
      <w:proofErr w:type="gramEnd"/>
      <w:r w:rsidRPr="00E01043">
        <w:rPr>
          <w:rFonts w:asciiTheme="majorHAnsi" w:hAnsiTheme="majorHAnsi"/>
          <w:color w:val="1F3864" w:themeColor="accent5" w:themeShade="80"/>
          <w:sz w:val="28"/>
          <w:szCs w:val="28"/>
        </w:rPr>
        <w:t xml:space="preserve"> LNI.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They also gain a knowledge and understanding of the interdependence of people around the world. </w:t>
      </w:r>
    </w:p>
    <w:p w:rsidR="00A56816" w:rsidRPr="00E01043" w:rsidRDefault="00A56816" w:rsidP="00A56816">
      <w:pPr>
        <w:pStyle w:val="Default"/>
        <w:rPr>
          <w:rFonts w:asciiTheme="majorHAnsi" w:hAnsiTheme="majorHAnsi"/>
          <w:color w:val="1F3864" w:themeColor="accent5" w:themeShade="80"/>
          <w:sz w:val="28"/>
          <w:szCs w:val="28"/>
        </w:rPr>
      </w:pPr>
    </w:p>
    <w:p w:rsidR="00886CAD" w:rsidRPr="00E01043" w:rsidRDefault="00886CAD" w:rsidP="00A56816">
      <w:pPr>
        <w:pStyle w:val="Default"/>
        <w:rPr>
          <w:rFonts w:asciiTheme="majorHAnsi" w:hAnsiTheme="majorHAnsi"/>
          <w:color w:val="1F3864" w:themeColor="accent5" w:themeShade="80"/>
          <w:sz w:val="28"/>
          <w:szCs w:val="28"/>
          <w:u w:val="single"/>
        </w:rPr>
      </w:pPr>
      <w:r w:rsidRPr="00E01043">
        <w:rPr>
          <w:rFonts w:asciiTheme="majorHAnsi" w:hAnsiTheme="majorHAnsi"/>
          <w:color w:val="1F3864" w:themeColor="accent5" w:themeShade="80"/>
          <w:sz w:val="28"/>
          <w:szCs w:val="28"/>
          <w:u w:val="single"/>
        </w:rPr>
        <w:t xml:space="preserve">Creative and Expressive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offers children the freedom to express their own ideas creatively and to experience the designs of others.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Children will have the opportunity to develop their creativity through a range of network software and digital technology.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r w:rsidRPr="00E01043">
        <w:rPr>
          <w:rFonts w:asciiTheme="majorHAnsi" w:hAnsiTheme="majorHAnsi"/>
          <w:color w:val="1F3864" w:themeColor="accent5" w:themeShade="80"/>
          <w:sz w:val="28"/>
          <w:szCs w:val="28"/>
        </w:rPr>
        <w:t xml:space="preserve">They can explore the Internet to gain access to a wealth of images and information about world famous pieces.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886CAD" w:rsidP="00A56816">
      <w:pPr>
        <w:pStyle w:val="Default"/>
        <w:rPr>
          <w:rFonts w:asciiTheme="majorHAnsi" w:hAnsiTheme="majorHAnsi"/>
          <w:color w:val="1F3864" w:themeColor="accent5" w:themeShade="80"/>
          <w:sz w:val="28"/>
          <w:szCs w:val="28"/>
          <w:u w:val="single"/>
        </w:rPr>
      </w:pPr>
      <w:r w:rsidRPr="00E01043">
        <w:rPr>
          <w:rFonts w:asciiTheme="majorHAnsi" w:hAnsiTheme="majorHAnsi"/>
          <w:color w:val="1F3864" w:themeColor="accent5" w:themeShade="80"/>
          <w:sz w:val="28"/>
          <w:szCs w:val="28"/>
          <w:u w:val="single"/>
        </w:rPr>
        <w:t xml:space="preserve"> World around Us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ICT transcends the barriers of distance and </w:t>
      </w:r>
      <w:proofErr w:type="gramStart"/>
      <w:r w:rsidRPr="00E01043">
        <w:rPr>
          <w:rFonts w:asciiTheme="majorHAnsi" w:hAnsiTheme="majorHAnsi"/>
          <w:color w:val="1F3864" w:themeColor="accent5" w:themeShade="80"/>
          <w:sz w:val="28"/>
          <w:szCs w:val="28"/>
        </w:rPr>
        <w:t>opens up</w:t>
      </w:r>
      <w:proofErr w:type="gramEnd"/>
      <w:r w:rsidRPr="00E01043">
        <w:rPr>
          <w:rFonts w:asciiTheme="majorHAnsi" w:hAnsiTheme="majorHAnsi"/>
          <w:color w:val="1F3864" w:themeColor="accent5" w:themeShade="80"/>
          <w:sz w:val="28"/>
          <w:szCs w:val="28"/>
        </w:rPr>
        <w:t xml:space="preserve"> the world as an easily accessible global community allowing children to experience the past, present and future of the world they live in. </w:t>
      </w: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886CAD" w:rsidRPr="00E01043" w:rsidRDefault="00886CAD" w:rsidP="00A56816">
      <w:pPr>
        <w:pStyle w:val="Default"/>
        <w:rPr>
          <w:rFonts w:asciiTheme="majorHAnsi" w:hAnsiTheme="majorHAnsi"/>
          <w:b/>
          <w:bCs/>
          <w:i/>
          <w:iCs/>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Inclusion </w:t>
      </w:r>
    </w:p>
    <w:p w:rsidR="00A56816" w:rsidRPr="00E01043" w:rsidRDefault="00886CAD" w:rsidP="00A56816">
      <w:pPr>
        <w:pStyle w:val="Default"/>
        <w:rPr>
          <w:rFonts w:asciiTheme="majorHAnsi" w:hAnsiTheme="majorHAnsi"/>
          <w:color w:val="1F3864" w:themeColor="accent5" w:themeShade="80"/>
          <w:sz w:val="28"/>
          <w:szCs w:val="28"/>
        </w:rPr>
      </w:pPr>
      <w:proofErr w:type="spellStart"/>
      <w:proofErr w:type="gramStart"/>
      <w:r w:rsidRPr="00E01043">
        <w:rPr>
          <w:rFonts w:asciiTheme="majorHAnsi" w:hAnsiTheme="majorHAnsi"/>
          <w:color w:val="1F3864" w:themeColor="accent5" w:themeShade="80"/>
          <w:sz w:val="28"/>
          <w:szCs w:val="28"/>
        </w:rPr>
        <w:t>Killowen</w:t>
      </w:r>
      <w:proofErr w:type="spellEnd"/>
      <w:r w:rsidRPr="00E01043">
        <w:rPr>
          <w:rFonts w:asciiTheme="majorHAnsi" w:hAnsiTheme="majorHAnsi"/>
          <w:color w:val="1F3864" w:themeColor="accent5" w:themeShade="80"/>
          <w:sz w:val="28"/>
          <w:szCs w:val="28"/>
        </w:rPr>
        <w:t xml:space="preserve"> </w:t>
      </w:r>
      <w:r w:rsidR="00A56816" w:rsidRPr="00E01043">
        <w:rPr>
          <w:rFonts w:asciiTheme="majorHAnsi" w:hAnsiTheme="majorHAnsi"/>
          <w:color w:val="1F3864" w:themeColor="accent5" w:themeShade="80"/>
          <w:sz w:val="28"/>
          <w:szCs w:val="28"/>
        </w:rPr>
        <w:t xml:space="preserve"> Primary</w:t>
      </w:r>
      <w:proofErr w:type="gramEnd"/>
      <w:r w:rsidR="00A56816" w:rsidRPr="00E01043">
        <w:rPr>
          <w:rFonts w:asciiTheme="majorHAnsi" w:hAnsiTheme="majorHAnsi"/>
          <w:color w:val="1F3864" w:themeColor="accent5" w:themeShade="80"/>
          <w:sz w:val="28"/>
          <w:szCs w:val="28"/>
        </w:rPr>
        <w:t xml:space="preserve"> School’s ICT facilities are available for use by all pupils and staff. All children are given access to ICT regardless of gender, race, physical or sensory disability. ICT can impact on the quality of work that children can </w:t>
      </w:r>
      <w:proofErr w:type="gramStart"/>
      <w:r w:rsidR="00A56816" w:rsidRPr="00E01043">
        <w:rPr>
          <w:rFonts w:asciiTheme="majorHAnsi" w:hAnsiTheme="majorHAnsi"/>
          <w:color w:val="1F3864" w:themeColor="accent5" w:themeShade="80"/>
          <w:sz w:val="28"/>
          <w:szCs w:val="28"/>
        </w:rPr>
        <w:t>produce</w:t>
      </w:r>
      <w:proofErr w:type="gramEnd"/>
      <w:r w:rsidR="00A56816" w:rsidRPr="00E01043">
        <w:rPr>
          <w:rFonts w:asciiTheme="majorHAnsi" w:hAnsiTheme="majorHAnsi"/>
          <w:color w:val="1F3864" w:themeColor="accent5" w:themeShade="80"/>
          <w:sz w:val="28"/>
          <w:szCs w:val="28"/>
        </w:rPr>
        <w:t xml:space="preserve"> and it can increase their confidence and motivation. </w:t>
      </w:r>
    </w:p>
    <w:p w:rsidR="00886CAD"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The Special Needs teachers have access to a networked laptop to support their everyday teaching and learning strategies. </w:t>
      </w:r>
    </w:p>
    <w:p w:rsidR="00886CAD" w:rsidRPr="00E01043" w:rsidRDefault="00886CAD" w:rsidP="00A56816">
      <w:pPr>
        <w:pStyle w:val="Default"/>
        <w:rPr>
          <w:rFonts w:asciiTheme="majorHAnsi" w:hAnsiTheme="majorHAnsi"/>
          <w:color w:val="1F3864" w:themeColor="accent5" w:themeShade="80"/>
          <w:sz w:val="28"/>
          <w:szCs w:val="28"/>
        </w:rPr>
      </w:pPr>
    </w:p>
    <w:p w:rsidR="00886CAD" w:rsidRPr="00E01043" w:rsidRDefault="00886CAD"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Progression, Monitoring, Assessing and Evaluating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Progression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children develop and learn at their own pace.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Progression is assured through a range of increasingly challenging activities covering all areas of ICT and embedded in the Northern Ireland Curriculum. </w:t>
      </w:r>
    </w:p>
    <w:p w:rsidR="00A56816" w:rsidRPr="00E01043" w:rsidRDefault="00886CAD" w:rsidP="00A56816">
      <w:pPr>
        <w:pStyle w:val="Default"/>
        <w:rPr>
          <w:rFonts w:asciiTheme="majorHAnsi" w:hAnsiTheme="majorHAnsi"/>
          <w:color w:val="1F3864" w:themeColor="accent5" w:themeShade="80"/>
          <w:sz w:val="28"/>
          <w:szCs w:val="28"/>
        </w:rPr>
      </w:pPr>
      <w:proofErr w:type="spellStart"/>
      <w:r w:rsidRPr="00E01043">
        <w:rPr>
          <w:rFonts w:asciiTheme="majorHAnsi" w:hAnsiTheme="majorHAnsi"/>
          <w:color w:val="1F3864" w:themeColor="accent5" w:themeShade="80"/>
          <w:sz w:val="28"/>
          <w:szCs w:val="28"/>
        </w:rPr>
        <w:t>i</w:t>
      </w:r>
      <w:proofErr w:type="spellEnd"/>
      <w:r w:rsidRPr="00E01043">
        <w:rPr>
          <w:rFonts w:asciiTheme="majorHAnsi" w:hAnsiTheme="majorHAnsi"/>
          <w:color w:val="1F3864" w:themeColor="accent5" w:themeShade="80"/>
          <w:sz w:val="28"/>
          <w:szCs w:val="28"/>
        </w:rPr>
        <w:t>. In Foundation Stage –</w:t>
      </w:r>
      <w:r w:rsidR="00A56816" w:rsidRPr="00E01043">
        <w:rPr>
          <w:rFonts w:asciiTheme="majorHAnsi" w:hAnsiTheme="majorHAnsi"/>
          <w:color w:val="1F3864" w:themeColor="accent5" w:themeShade="80"/>
          <w:sz w:val="28"/>
          <w:szCs w:val="28"/>
        </w:rPr>
        <w:t xml:space="preserve"> tasks </w:t>
      </w:r>
      <w:r w:rsidRPr="00E01043">
        <w:rPr>
          <w:rFonts w:asciiTheme="majorHAnsi" w:hAnsiTheme="majorHAnsi"/>
          <w:color w:val="1F3864" w:themeColor="accent5" w:themeShade="80"/>
          <w:sz w:val="28"/>
          <w:szCs w:val="28"/>
        </w:rPr>
        <w:t xml:space="preserve">are </w:t>
      </w:r>
      <w:r w:rsidR="00A56816" w:rsidRPr="00E01043">
        <w:rPr>
          <w:rFonts w:asciiTheme="majorHAnsi" w:hAnsiTheme="majorHAnsi"/>
          <w:color w:val="1F3864" w:themeColor="accent5" w:themeShade="80"/>
          <w:sz w:val="28"/>
          <w:szCs w:val="28"/>
        </w:rPr>
        <w:t xml:space="preserve">developed within each year group within existing curricular areas. </w:t>
      </w:r>
    </w:p>
    <w:p w:rsidR="00A56816" w:rsidRPr="00E01043" w:rsidRDefault="00A56816" w:rsidP="00A56816">
      <w:pPr>
        <w:pStyle w:val="Default"/>
        <w:rPr>
          <w:rFonts w:asciiTheme="majorHAnsi" w:hAnsiTheme="majorHAnsi"/>
          <w:color w:val="1F3864" w:themeColor="accent5" w:themeShade="80"/>
          <w:sz w:val="28"/>
          <w:szCs w:val="28"/>
        </w:rPr>
      </w:pPr>
    </w:p>
    <w:p w:rsidR="00886CAD" w:rsidRPr="00E01043" w:rsidRDefault="00886CAD"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pageBreakBefore/>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ii. In</w:t>
      </w:r>
      <w:r w:rsidR="00886CAD" w:rsidRPr="00E01043">
        <w:rPr>
          <w:rFonts w:asciiTheme="majorHAnsi" w:hAnsiTheme="majorHAnsi"/>
          <w:color w:val="1F3864" w:themeColor="accent5" w:themeShade="80"/>
          <w:sz w:val="28"/>
          <w:szCs w:val="28"/>
        </w:rPr>
        <w:t xml:space="preserve"> Key Stage 1 and Key Stage 2 –</w:t>
      </w:r>
      <w:r w:rsidRPr="00E01043">
        <w:rPr>
          <w:rFonts w:asciiTheme="majorHAnsi" w:hAnsiTheme="majorHAnsi"/>
          <w:color w:val="1F3864" w:themeColor="accent5" w:themeShade="80"/>
          <w:sz w:val="28"/>
          <w:szCs w:val="28"/>
        </w:rPr>
        <w:t xml:space="preserve"> tasks from the CCEA Accreditation Scheme are assigned appropriately throughout the year groups.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b/>
          <w:color w:val="1F3864" w:themeColor="accent5" w:themeShade="80"/>
          <w:sz w:val="28"/>
          <w:szCs w:val="28"/>
        </w:rPr>
      </w:pPr>
      <w:r w:rsidRPr="00E01043">
        <w:rPr>
          <w:rFonts w:asciiTheme="majorHAnsi" w:hAnsiTheme="majorHAnsi"/>
          <w:b/>
          <w:color w:val="1F3864" w:themeColor="accent5" w:themeShade="80"/>
          <w:sz w:val="28"/>
          <w:szCs w:val="28"/>
        </w:rPr>
        <w:t xml:space="preserve">Monitoring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Evidence covering all areas of ICT are garnered within each pupil’s folder.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It is currently the responsibility of the </w:t>
      </w:r>
      <w:r w:rsidR="00886CAD" w:rsidRPr="00E01043">
        <w:rPr>
          <w:rFonts w:asciiTheme="majorHAnsi" w:hAnsiTheme="majorHAnsi"/>
          <w:color w:val="1F3864" w:themeColor="accent5" w:themeShade="80"/>
          <w:sz w:val="28"/>
          <w:szCs w:val="28"/>
        </w:rPr>
        <w:t>class teacher</w:t>
      </w:r>
      <w:r w:rsidRPr="00E01043">
        <w:rPr>
          <w:rFonts w:asciiTheme="majorHAnsi" w:hAnsiTheme="majorHAnsi"/>
          <w:color w:val="1F3864" w:themeColor="accent5" w:themeShade="80"/>
          <w:sz w:val="28"/>
          <w:szCs w:val="28"/>
        </w:rPr>
        <w:t xml:space="preserve"> to monitor the standard and progress made by each pupil by gathering appropriate evidence termly during each school year. This is in preparation for the statutory assessment of Using ICT by every teacher from P3-P7. </w:t>
      </w:r>
    </w:p>
    <w:p w:rsidR="00A56816" w:rsidRPr="00E01043" w:rsidRDefault="00A56816" w:rsidP="00A56816">
      <w:pPr>
        <w:pStyle w:val="Default"/>
        <w:rPr>
          <w:rFonts w:asciiTheme="majorHAnsi" w:hAnsiTheme="majorHAnsi"/>
          <w:color w:val="1F3864" w:themeColor="accent5" w:themeShade="80"/>
          <w:sz w:val="28"/>
          <w:szCs w:val="28"/>
        </w:rPr>
      </w:pPr>
    </w:p>
    <w:p w:rsidR="005818A2" w:rsidRPr="00E01043" w:rsidRDefault="005818A2" w:rsidP="00A56816">
      <w:pPr>
        <w:pStyle w:val="Default"/>
        <w:rPr>
          <w:rFonts w:asciiTheme="majorHAnsi" w:hAnsiTheme="majorHAnsi"/>
          <w:b/>
          <w:color w:val="1F3864" w:themeColor="accent5" w:themeShade="80"/>
          <w:sz w:val="28"/>
          <w:szCs w:val="28"/>
        </w:rPr>
      </w:pPr>
      <w:r w:rsidRPr="00E01043">
        <w:rPr>
          <w:rFonts w:asciiTheme="majorHAnsi" w:hAnsiTheme="majorHAnsi"/>
          <w:b/>
          <w:color w:val="1F3864" w:themeColor="accent5" w:themeShade="80"/>
          <w:sz w:val="28"/>
          <w:szCs w:val="28"/>
        </w:rPr>
        <w:t xml:space="preserve">Assessing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Evidence gathered each year is assessed by the </w:t>
      </w:r>
      <w:r w:rsidR="00886CAD" w:rsidRPr="00E01043">
        <w:rPr>
          <w:rFonts w:asciiTheme="majorHAnsi" w:hAnsiTheme="majorHAnsi"/>
          <w:color w:val="1F3864" w:themeColor="accent5" w:themeShade="80"/>
          <w:sz w:val="28"/>
          <w:szCs w:val="28"/>
        </w:rPr>
        <w:t>teaching staff as part of a collegiate approach to reflective practice.</w:t>
      </w:r>
    </w:p>
    <w:p w:rsidR="00A56816" w:rsidRPr="00E01043" w:rsidRDefault="00A56816" w:rsidP="00A56816">
      <w:pPr>
        <w:pStyle w:val="Default"/>
        <w:rPr>
          <w:rFonts w:asciiTheme="majorHAnsi" w:hAnsiTheme="majorHAnsi"/>
          <w:color w:val="1F3864" w:themeColor="accent5" w:themeShade="80"/>
          <w:sz w:val="28"/>
          <w:szCs w:val="28"/>
        </w:rPr>
      </w:pPr>
    </w:p>
    <w:p w:rsidR="005818A2" w:rsidRPr="00E01043" w:rsidRDefault="005818A2" w:rsidP="00A56816">
      <w:pPr>
        <w:pStyle w:val="Default"/>
        <w:rPr>
          <w:rFonts w:asciiTheme="majorHAnsi" w:hAnsiTheme="majorHAnsi"/>
          <w:b/>
          <w:color w:val="1F3864" w:themeColor="accent5" w:themeShade="80"/>
          <w:sz w:val="28"/>
          <w:szCs w:val="28"/>
        </w:rPr>
      </w:pPr>
      <w:r w:rsidRPr="00E01043">
        <w:rPr>
          <w:rFonts w:asciiTheme="majorHAnsi" w:hAnsiTheme="majorHAnsi"/>
          <w:b/>
          <w:color w:val="1F3864" w:themeColor="accent5" w:themeShade="80"/>
          <w:sz w:val="28"/>
          <w:szCs w:val="28"/>
        </w:rPr>
        <w:t xml:space="preserve">Evaluating </w:t>
      </w:r>
      <w:r w:rsidR="00A56816" w:rsidRPr="00E01043">
        <w:rPr>
          <w:rFonts w:asciiTheme="majorHAnsi" w:hAnsiTheme="majorHAnsi"/>
          <w:b/>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Evidence gathered each year is summarized within a self-evaluative report.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886CAD"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Colleagues</w:t>
      </w:r>
      <w:r w:rsidR="00A56816" w:rsidRPr="00E01043">
        <w:rPr>
          <w:rFonts w:asciiTheme="majorHAnsi" w:hAnsiTheme="majorHAnsi"/>
          <w:color w:val="1F3864" w:themeColor="accent5" w:themeShade="80"/>
          <w:sz w:val="28"/>
          <w:szCs w:val="28"/>
        </w:rPr>
        <w:t xml:space="preserve"> will disseminate information regarding new developments in ICT to other members of staff.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The </w:t>
      </w:r>
      <w:r w:rsidR="00886CAD" w:rsidRPr="00E01043">
        <w:rPr>
          <w:rFonts w:asciiTheme="majorHAnsi" w:hAnsiTheme="majorHAnsi"/>
          <w:color w:val="1F3864" w:themeColor="accent5" w:themeShade="80"/>
          <w:sz w:val="28"/>
          <w:szCs w:val="28"/>
        </w:rPr>
        <w:t>curricular leaders will be responsible for</w:t>
      </w:r>
      <w:r w:rsidRPr="00E01043">
        <w:rPr>
          <w:rFonts w:asciiTheme="majorHAnsi" w:hAnsiTheme="majorHAnsi"/>
          <w:color w:val="1F3864" w:themeColor="accent5" w:themeShade="80"/>
          <w:sz w:val="28"/>
          <w:szCs w:val="28"/>
        </w:rPr>
        <w:t xml:space="preserve"> staff INSET </w:t>
      </w:r>
      <w:r w:rsidR="00886CAD" w:rsidRPr="00E01043">
        <w:rPr>
          <w:rFonts w:asciiTheme="majorHAnsi" w:hAnsiTheme="majorHAnsi"/>
          <w:color w:val="1F3864" w:themeColor="accent5" w:themeShade="80"/>
          <w:sz w:val="28"/>
          <w:szCs w:val="28"/>
        </w:rPr>
        <w:t>relating to the integration and use</w:t>
      </w:r>
      <w:r w:rsidRPr="00E01043">
        <w:rPr>
          <w:rFonts w:asciiTheme="majorHAnsi" w:hAnsiTheme="majorHAnsi"/>
          <w:color w:val="1F3864" w:themeColor="accent5" w:themeShade="80"/>
          <w:sz w:val="28"/>
          <w:szCs w:val="28"/>
        </w:rPr>
        <w:t xml:space="preserve"> of ICT</w:t>
      </w:r>
      <w:r w:rsidR="00886CAD" w:rsidRPr="00E01043">
        <w:rPr>
          <w:rFonts w:asciiTheme="majorHAnsi" w:hAnsiTheme="majorHAnsi"/>
          <w:color w:val="1F3864" w:themeColor="accent5" w:themeShade="80"/>
          <w:sz w:val="28"/>
          <w:szCs w:val="28"/>
        </w:rPr>
        <w:t xml:space="preserve"> to enhance teaching and learning</w:t>
      </w:r>
      <w:r w:rsidRPr="00E01043">
        <w:rPr>
          <w:rFonts w:asciiTheme="majorHAnsi" w:hAnsiTheme="majorHAnsi"/>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p>
    <w:p w:rsidR="00886CAD"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 It will be the responsibility of the </w:t>
      </w:r>
      <w:r w:rsidR="00886CAD" w:rsidRPr="00E01043">
        <w:rPr>
          <w:rFonts w:asciiTheme="majorHAnsi" w:hAnsiTheme="majorHAnsi"/>
          <w:color w:val="1F3864" w:themeColor="accent5" w:themeShade="80"/>
          <w:sz w:val="28"/>
          <w:szCs w:val="28"/>
        </w:rPr>
        <w:t>Principal</w:t>
      </w:r>
      <w:r w:rsidRPr="00E01043">
        <w:rPr>
          <w:rFonts w:asciiTheme="majorHAnsi" w:hAnsiTheme="majorHAnsi"/>
          <w:color w:val="1F3864" w:themeColor="accent5" w:themeShade="80"/>
          <w:sz w:val="28"/>
          <w:szCs w:val="28"/>
        </w:rPr>
        <w:t xml:space="preserve"> to ensure that the system for reviewing this policy is initiated. </w:t>
      </w:r>
    </w:p>
    <w:p w:rsidR="00886CAD" w:rsidRPr="00E01043" w:rsidRDefault="00886CAD" w:rsidP="00A56816">
      <w:pPr>
        <w:pStyle w:val="Default"/>
        <w:rPr>
          <w:rFonts w:asciiTheme="majorHAnsi" w:hAnsiTheme="majorHAnsi"/>
          <w:color w:val="1F3864" w:themeColor="accent5" w:themeShade="80"/>
          <w:sz w:val="28"/>
          <w:szCs w:val="28"/>
        </w:rPr>
      </w:pPr>
    </w:p>
    <w:p w:rsidR="00886CAD" w:rsidRPr="00E01043" w:rsidRDefault="00886CAD"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Future Developments of ICT to be </w:t>
      </w:r>
      <w:r w:rsidR="00886CAD" w:rsidRPr="00E01043">
        <w:rPr>
          <w:rFonts w:asciiTheme="majorHAnsi" w:hAnsiTheme="majorHAnsi"/>
          <w:b/>
          <w:bCs/>
          <w:i/>
          <w:iCs/>
          <w:color w:val="1F3864" w:themeColor="accent5" w:themeShade="80"/>
          <w:sz w:val="28"/>
          <w:szCs w:val="28"/>
        </w:rPr>
        <w:t>included in Curricular action planning.</w:t>
      </w:r>
    </w:p>
    <w:p w:rsidR="00A56816" w:rsidRPr="00E01043" w:rsidRDefault="00A56816" w:rsidP="005818A2">
      <w:pPr>
        <w:pStyle w:val="Default"/>
        <w:numPr>
          <w:ilvl w:val="0"/>
          <w:numId w:val="4"/>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To continue to make use of the ICT </w:t>
      </w:r>
      <w:r w:rsidR="00886CAD" w:rsidRPr="00E01043">
        <w:rPr>
          <w:rFonts w:asciiTheme="majorHAnsi" w:hAnsiTheme="majorHAnsi"/>
          <w:color w:val="1F3864" w:themeColor="accent5" w:themeShade="80"/>
          <w:sz w:val="28"/>
          <w:szCs w:val="28"/>
        </w:rPr>
        <w:t>resources effectives</w:t>
      </w:r>
      <w:r w:rsidRPr="00E01043">
        <w:rPr>
          <w:rFonts w:asciiTheme="majorHAnsi" w:hAnsiTheme="majorHAnsi"/>
          <w:color w:val="1F3864" w:themeColor="accent5" w:themeShade="80"/>
          <w:sz w:val="28"/>
          <w:szCs w:val="28"/>
        </w:rPr>
        <w:t xml:space="preserve"> by every class and every year group. </w:t>
      </w:r>
    </w:p>
    <w:p w:rsidR="00A56816" w:rsidRPr="00E01043" w:rsidRDefault="00A56816" w:rsidP="005818A2">
      <w:pPr>
        <w:pStyle w:val="Default"/>
        <w:numPr>
          <w:ilvl w:val="0"/>
          <w:numId w:val="4"/>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To enhance and embed the 5Es into the tasks carried out by each year group. </w:t>
      </w:r>
    </w:p>
    <w:p w:rsidR="00A56816" w:rsidRPr="00E01043" w:rsidRDefault="00886CAD" w:rsidP="005818A2">
      <w:pPr>
        <w:pStyle w:val="Default"/>
        <w:numPr>
          <w:ilvl w:val="0"/>
          <w:numId w:val="4"/>
        </w:numPr>
        <w:rPr>
          <w:rFonts w:asciiTheme="majorHAnsi" w:hAnsiTheme="majorHAnsi"/>
          <w:color w:val="1F3864" w:themeColor="accent5" w:themeShade="80"/>
          <w:sz w:val="28"/>
          <w:szCs w:val="28"/>
        </w:rPr>
      </w:pPr>
      <w:proofErr w:type="spellStart"/>
      <w:proofErr w:type="gramStart"/>
      <w:r w:rsidRPr="00E01043">
        <w:rPr>
          <w:rFonts w:asciiTheme="majorHAnsi" w:hAnsiTheme="majorHAnsi"/>
          <w:color w:val="1F3864" w:themeColor="accent5" w:themeShade="80"/>
          <w:sz w:val="28"/>
          <w:szCs w:val="28"/>
        </w:rPr>
        <w:t>Killowen</w:t>
      </w:r>
      <w:proofErr w:type="spellEnd"/>
      <w:r w:rsidRPr="00E01043">
        <w:rPr>
          <w:rFonts w:asciiTheme="majorHAnsi" w:hAnsiTheme="majorHAnsi"/>
          <w:color w:val="1F3864" w:themeColor="accent5" w:themeShade="80"/>
          <w:sz w:val="28"/>
          <w:szCs w:val="28"/>
        </w:rPr>
        <w:t xml:space="preserve"> </w:t>
      </w:r>
      <w:r w:rsidR="00A56816" w:rsidRPr="00E01043">
        <w:rPr>
          <w:rFonts w:asciiTheme="majorHAnsi" w:hAnsiTheme="majorHAnsi"/>
          <w:color w:val="1F3864" w:themeColor="accent5" w:themeShade="80"/>
          <w:sz w:val="28"/>
          <w:szCs w:val="28"/>
        </w:rPr>
        <w:t xml:space="preserve"> Primary</w:t>
      </w:r>
      <w:proofErr w:type="gramEnd"/>
      <w:r w:rsidR="00A56816" w:rsidRPr="00E01043">
        <w:rPr>
          <w:rFonts w:asciiTheme="majorHAnsi" w:hAnsiTheme="majorHAnsi"/>
          <w:color w:val="1F3864" w:themeColor="accent5" w:themeShade="80"/>
          <w:sz w:val="28"/>
          <w:szCs w:val="28"/>
        </w:rPr>
        <w:t xml:space="preserve"> School </w:t>
      </w:r>
    </w:p>
    <w:p w:rsidR="00A56816" w:rsidRPr="00E01043" w:rsidRDefault="00A56816" w:rsidP="005818A2">
      <w:pPr>
        <w:pStyle w:val="Default"/>
        <w:numPr>
          <w:ilvl w:val="0"/>
          <w:numId w:val="4"/>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To further develop the use of </w:t>
      </w:r>
      <w:r w:rsidR="00886CAD" w:rsidRPr="00E01043">
        <w:rPr>
          <w:rFonts w:asciiTheme="majorHAnsi" w:hAnsiTheme="majorHAnsi"/>
          <w:color w:val="1F3864" w:themeColor="accent5" w:themeShade="80"/>
          <w:sz w:val="28"/>
          <w:szCs w:val="28"/>
        </w:rPr>
        <w:t xml:space="preserve">c2k </w:t>
      </w:r>
      <w:proofErr w:type="spellStart"/>
      <w:r w:rsidR="00886CAD" w:rsidRPr="00E01043">
        <w:rPr>
          <w:rFonts w:asciiTheme="majorHAnsi" w:hAnsiTheme="majorHAnsi"/>
          <w:color w:val="1F3864" w:themeColor="accent5" w:themeShade="80"/>
          <w:sz w:val="28"/>
          <w:szCs w:val="28"/>
        </w:rPr>
        <w:t>Newsdesk</w:t>
      </w:r>
      <w:proofErr w:type="spellEnd"/>
      <w:r w:rsidR="00886CAD" w:rsidRPr="00E01043">
        <w:rPr>
          <w:rFonts w:asciiTheme="majorHAnsi" w:hAnsiTheme="majorHAnsi"/>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throughout </w:t>
      </w:r>
      <w:r w:rsidR="00886CAD" w:rsidRPr="00E01043">
        <w:rPr>
          <w:rFonts w:asciiTheme="majorHAnsi" w:hAnsiTheme="majorHAnsi"/>
          <w:color w:val="1F3864" w:themeColor="accent5" w:themeShade="80"/>
          <w:sz w:val="28"/>
          <w:szCs w:val="28"/>
        </w:rPr>
        <w:t>the school.</w:t>
      </w:r>
      <w:r w:rsidRPr="00E01043">
        <w:rPr>
          <w:rFonts w:asciiTheme="majorHAnsi" w:hAnsiTheme="majorHAnsi"/>
          <w:color w:val="1F3864" w:themeColor="accent5" w:themeShade="80"/>
          <w:sz w:val="28"/>
          <w:szCs w:val="28"/>
        </w:rPr>
        <w:t xml:space="preserve"> </w:t>
      </w:r>
    </w:p>
    <w:p w:rsidR="005818A2" w:rsidRPr="00E01043" w:rsidRDefault="005818A2" w:rsidP="005818A2">
      <w:pPr>
        <w:pStyle w:val="Default"/>
        <w:numPr>
          <w:ilvl w:val="0"/>
          <w:numId w:val="4"/>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To develop a program for the delivery of an e-</w:t>
      </w:r>
      <w:proofErr w:type="spellStart"/>
      <w:r w:rsidRPr="00E01043">
        <w:rPr>
          <w:rFonts w:asciiTheme="majorHAnsi" w:hAnsiTheme="majorHAnsi"/>
          <w:color w:val="1F3864" w:themeColor="accent5" w:themeShade="80"/>
          <w:sz w:val="28"/>
          <w:szCs w:val="28"/>
        </w:rPr>
        <w:t>safey</w:t>
      </w:r>
      <w:proofErr w:type="spellEnd"/>
      <w:r w:rsidRPr="00E01043">
        <w:rPr>
          <w:rFonts w:asciiTheme="majorHAnsi" w:hAnsiTheme="majorHAnsi"/>
          <w:color w:val="1F3864" w:themeColor="accent5" w:themeShade="80"/>
          <w:sz w:val="28"/>
          <w:szCs w:val="28"/>
        </w:rPr>
        <w:t xml:space="preserve"> </w:t>
      </w:r>
      <w:r w:rsidR="00E01043">
        <w:rPr>
          <w:rFonts w:asciiTheme="majorHAnsi" w:hAnsiTheme="majorHAnsi"/>
          <w:color w:val="1F3864" w:themeColor="accent5" w:themeShade="80"/>
          <w:sz w:val="28"/>
          <w:szCs w:val="28"/>
        </w:rPr>
        <w:t xml:space="preserve">education </w:t>
      </w:r>
      <w:r w:rsidRPr="00E01043">
        <w:rPr>
          <w:rFonts w:asciiTheme="majorHAnsi" w:hAnsiTheme="majorHAnsi"/>
          <w:color w:val="1F3864" w:themeColor="accent5" w:themeShade="80"/>
          <w:sz w:val="28"/>
          <w:szCs w:val="28"/>
        </w:rPr>
        <w:t>programme which offers pupils opportunities to learn about the risks of internet usage and how these risks might be avoided and lessened in an age-appropriate way.</w:t>
      </w:r>
    </w:p>
    <w:p w:rsidR="00A56816" w:rsidRDefault="00A56816" w:rsidP="00A56816">
      <w:pPr>
        <w:pStyle w:val="Default"/>
        <w:rPr>
          <w:rFonts w:asciiTheme="majorHAnsi" w:hAnsiTheme="majorHAnsi"/>
          <w:color w:val="1F3864" w:themeColor="accent5" w:themeShade="80"/>
          <w:sz w:val="28"/>
          <w:szCs w:val="28"/>
        </w:rPr>
      </w:pPr>
    </w:p>
    <w:p w:rsidR="00E01043" w:rsidRDefault="00E01043" w:rsidP="00A56816">
      <w:pPr>
        <w:pStyle w:val="Default"/>
        <w:rPr>
          <w:rFonts w:asciiTheme="majorHAnsi" w:hAnsiTheme="majorHAnsi"/>
          <w:color w:val="1F3864" w:themeColor="accent5" w:themeShade="80"/>
          <w:sz w:val="28"/>
          <w:szCs w:val="28"/>
        </w:rPr>
      </w:pPr>
    </w:p>
    <w:p w:rsidR="00E01043" w:rsidRPr="00E01043" w:rsidRDefault="00E01043"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lastRenderedPageBreak/>
        <w:t xml:space="preserve">Other uses of ICT within </w:t>
      </w:r>
      <w:proofErr w:type="spellStart"/>
      <w:r w:rsidR="00886CAD" w:rsidRPr="00E01043">
        <w:rPr>
          <w:rFonts w:asciiTheme="majorHAnsi" w:hAnsiTheme="majorHAnsi"/>
          <w:b/>
          <w:bCs/>
          <w:i/>
          <w:iCs/>
          <w:color w:val="1F3864" w:themeColor="accent5" w:themeShade="80"/>
          <w:sz w:val="28"/>
          <w:szCs w:val="28"/>
        </w:rPr>
        <w:t>Killowen</w:t>
      </w:r>
      <w:proofErr w:type="spellEnd"/>
      <w:r w:rsidR="00886CAD" w:rsidRPr="00E01043">
        <w:rPr>
          <w:rFonts w:asciiTheme="majorHAnsi" w:hAnsiTheme="majorHAnsi"/>
          <w:b/>
          <w:bCs/>
          <w:i/>
          <w:iCs/>
          <w:color w:val="1F3864" w:themeColor="accent5" w:themeShade="80"/>
          <w:sz w:val="28"/>
          <w:szCs w:val="28"/>
        </w:rPr>
        <w:t xml:space="preserve"> </w:t>
      </w:r>
      <w:r w:rsidRPr="00E01043">
        <w:rPr>
          <w:rFonts w:asciiTheme="majorHAnsi" w:hAnsiTheme="majorHAnsi"/>
          <w:b/>
          <w:bCs/>
          <w:i/>
          <w:iCs/>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 </w:t>
      </w:r>
    </w:p>
    <w:p w:rsidR="00A56816" w:rsidRPr="00E01043" w:rsidRDefault="00A56816"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Pupil profile </w:t>
      </w:r>
    </w:p>
    <w:p w:rsidR="00A56816" w:rsidRPr="00E01043" w:rsidRDefault="00A56816"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Excel- questionnaires, analysis of inhouse test scores, target setting </w:t>
      </w:r>
    </w:p>
    <w:p w:rsidR="00A56816" w:rsidRPr="00E01043" w:rsidRDefault="00A56816"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Monitor attendance/ punctuality </w:t>
      </w:r>
    </w:p>
    <w:p w:rsidR="00A56816" w:rsidRPr="00E01043" w:rsidRDefault="00A56816"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Staff communication - e mail </w:t>
      </w:r>
    </w:p>
    <w:p w:rsidR="00A56816" w:rsidRPr="00E01043" w:rsidRDefault="00A56816"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SIMS- SEN info, pupil info etc </w:t>
      </w:r>
    </w:p>
    <w:p w:rsidR="00A56816" w:rsidRPr="00E01043" w:rsidRDefault="00886CAD"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Resources in the parent area</w:t>
      </w:r>
      <w:r w:rsidR="00A56816" w:rsidRPr="00E01043">
        <w:rPr>
          <w:rFonts w:asciiTheme="majorHAnsi" w:hAnsiTheme="majorHAnsi"/>
          <w:color w:val="1F3864" w:themeColor="accent5" w:themeShade="80"/>
          <w:sz w:val="28"/>
          <w:szCs w:val="28"/>
        </w:rPr>
        <w:t xml:space="preserve"> </w:t>
      </w:r>
    </w:p>
    <w:p w:rsidR="00A56816" w:rsidRPr="00E01043" w:rsidRDefault="00A56816" w:rsidP="005818A2">
      <w:pPr>
        <w:pStyle w:val="Default"/>
        <w:numPr>
          <w:ilvl w:val="0"/>
          <w:numId w:val="3"/>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CEOP Training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p>
    <w:p w:rsidR="00886CAD" w:rsidRDefault="00886CAD"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Default="00E01043" w:rsidP="00A56816">
      <w:pPr>
        <w:pStyle w:val="Default"/>
        <w:rPr>
          <w:rFonts w:asciiTheme="majorHAnsi" w:hAnsiTheme="majorHAnsi" w:cs="Algerian"/>
          <w:color w:val="1F3864" w:themeColor="accent5" w:themeShade="80"/>
          <w:sz w:val="28"/>
          <w:szCs w:val="28"/>
        </w:rPr>
      </w:pPr>
    </w:p>
    <w:p w:rsidR="00E01043" w:rsidRPr="00E01043" w:rsidRDefault="00E01043" w:rsidP="00A56816">
      <w:pPr>
        <w:pStyle w:val="Default"/>
        <w:rPr>
          <w:rFonts w:asciiTheme="majorHAnsi" w:hAnsiTheme="majorHAnsi" w:cs="Algerian"/>
          <w:color w:val="1F3864" w:themeColor="accent5" w:themeShade="80"/>
          <w:sz w:val="28"/>
          <w:szCs w:val="28"/>
        </w:rPr>
      </w:pPr>
    </w:p>
    <w:p w:rsidR="00886CAD" w:rsidRPr="00E01043" w:rsidRDefault="00886CAD" w:rsidP="00A56816">
      <w:pPr>
        <w:pStyle w:val="Default"/>
        <w:rPr>
          <w:rFonts w:asciiTheme="majorHAnsi" w:hAnsiTheme="majorHAnsi" w:cs="Algerian"/>
          <w:color w:val="1F3864" w:themeColor="accent5" w:themeShade="80"/>
          <w:sz w:val="40"/>
          <w:szCs w:val="28"/>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E01043" w:rsidRDefault="00E01043" w:rsidP="00886CAD">
      <w:pPr>
        <w:pStyle w:val="Default"/>
        <w:rPr>
          <w:rFonts w:asciiTheme="majorHAnsi" w:hAnsiTheme="majorHAnsi" w:cs="Algerian"/>
          <w:color w:val="1F3864" w:themeColor="accent5" w:themeShade="80"/>
          <w:sz w:val="40"/>
          <w:szCs w:val="28"/>
          <w:u w:val="single"/>
        </w:rPr>
      </w:pPr>
    </w:p>
    <w:p w:rsidR="00886CAD" w:rsidRPr="00E01043" w:rsidRDefault="00A56816" w:rsidP="00886CAD">
      <w:pPr>
        <w:pStyle w:val="Default"/>
        <w:rPr>
          <w:rFonts w:asciiTheme="majorHAnsi" w:hAnsiTheme="majorHAnsi"/>
          <w:color w:val="1F3864" w:themeColor="accent5" w:themeShade="80"/>
          <w:sz w:val="40"/>
          <w:szCs w:val="28"/>
          <w:u w:val="single"/>
        </w:rPr>
      </w:pPr>
      <w:r w:rsidRPr="00E01043">
        <w:rPr>
          <w:rFonts w:asciiTheme="majorHAnsi" w:hAnsiTheme="majorHAnsi" w:cs="Algerian"/>
          <w:color w:val="1F3864" w:themeColor="accent5" w:themeShade="80"/>
          <w:sz w:val="40"/>
          <w:szCs w:val="28"/>
          <w:u w:val="single"/>
        </w:rPr>
        <w:lastRenderedPageBreak/>
        <w:t xml:space="preserve">Use of the Internet and Digital Technologies </w:t>
      </w:r>
      <w:proofErr w:type="spellStart"/>
      <w:r w:rsidR="00886CAD" w:rsidRPr="00E01043">
        <w:rPr>
          <w:rFonts w:asciiTheme="majorHAnsi" w:hAnsiTheme="majorHAnsi"/>
          <w:color w:val="1F3864" w:themeColor="accent5" w:themeShade="80"/>
          <w:sz w:val="40"/>
          <w:szCs w:val="28"/>
          <w:u w:val="single"/>
        </w:rPr>
        <w:t>Killowen</w:t>
      </w:r>
      <w:proofErr w:type="spellEnd"/>
      <w:r w:rsidR="00886CAD" w:rsidRPr="00E01043">
        <w:rPr>
          <w:rFonts w:asciiTheme="majorHAnsi" w:hAnsiTheme="majorHAnsi"/>
          <w:color w:val="1F3864" w:themeColor="accent5" w:themeShade="80"/>
          <w:sz w:val="40"/>
          <w:szCs w:val="28"/>
          <w:u w:val="single"/>
        </w:rPr>
        <w:t xml:space="preserve"> </w:t>
      </w:r>
      <w:r w:rsidRPr="00E01043">
        <w:rPr>
          <w:rFonts w:asciiTheme="majorHAnsi" w:hAnsiTheme="majorHAnsi"/>
          <w:color w:val="1F3864" w:themeColor="accent5" w:themeShade="80"/>
          <w:sz w:val="40"/>
          <w:szCs w:val="28"/>
          <w:u w:val="single"/>
        </w:rPr>
        <w:t xml:space="preserve">Primary School </w:t>
      </w:r>
    </w:p>
    <w:p w:rsidR="00A56816" w:rsidRPr="00E01043" w:rsidRDefault="00A56816" w:rsidP="00886CAD">
      <w:pPr>
        <w:pStyle w:val="Default"/>
        <w:rPr>
          <w:rFonts w:asciiTheme="majorHAnsi" w:hAnsiTheme="majorHAnsi"/>
          <w:color w:val="1F3864" w:themeColor="accent5" w:themeShade="80"/>
          <w:sz w:val="28"/>
          <w:szCs w:val="28"/>
        </w:rPr>
      </w:pPr>
      <w:r w:rsidRPr="00E01043">
        <w:rPr>
          <w:rFonts w:asciiTheme="majorHAnsi" w:hAnsiTheme="majorHAnsi"/>
          <w:b/>
          <w:bCs/>
          <w:color w:val="1F3864" w:themeColor="accent5" w:themeShade="80"/>
          <w:sz w:val="28"/>
          <w:szCs w:val="28"/>
        </w:rPr>
        <w:t xml:space="preserve">Introduction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The Board of Governors will ensure that </w:t>
      </w:r>
      <w:proofErr w:type="spellStart"/>
      <w:r w:rsidR="00886CAD" w:rsidRPr="00E01043">
        <w:rPr>
          <w:rFonts w:asciiTheme="majorHAnsi" w:hAnsiTheme="majorHAnsi"/>
          <w:color w:val="1F3864" w:themeColor="accent5" w:themeShade="80"/>
          <w:sz w:val="28"/>
          <w:szCs w:val="28"/>
        </w:rPr>
        <w:t>Killowen</w:t>
      </w:r>
      <w:proofErr w:type="spellEnd"/>
      <w:r w:rsidR="00886CAD" w:rsidRPr="00E01043">
        <w:rPr>
          <w:rFonts w:asciiTheme="majorHAnsi" w:hAnsiTheme="majorHAnsi"/>
          <w:color w:val="1F3864" w:themeColor="accent5" w:themeShade="80"/>
          <w:sz w:val="28"/>
          <w:szCs w:val="28"/>
        </w:rPr>
        <w:t xml:space="preserve"> </w:t>
      </w:r>
      <w:r w:rsidRPr="00E01043">
        <w:rPr>
          <w:rFonts w:asciiTheme="majorHAnsi" w:hAnsiTheme="majorHAnsi"/>
          <w:color w:val="1F3864" w:themeColor="accent5" w:themeShade="80"/>
          <w:sz w:val="28"/>
          <w:szCs w:val="28"/>
        </w:rPr>
        <w:t>Primary school has a policy on the safe, healthy, acceptable and effective us</w:t>
      </w:r>
      <w:r w:rsidR="00886CAD" w:rsidRPr="00E01043">
        <w:rPr>
          <w:rFonts w:asciiTheme="majorHAnsi" w:hAnsiTheme="majorHAnsi"/>
          <w:color w:val="1F3864" w:themeColor="accent5" w:themeShade="80"/>
          <w:sz w:val="28"/>
          <w:szCs w:val="28"/>
        </w:rPr>
        <w:t>e</w:t>
      </w:r>
      <w:r w:rsidRPr="00E01043">
        <w:rPr>
          <w:rFonts w:asciiTheme="majorHAnsi" w:hAnsiTheme="majorHAnsi"/>
          <w:color w:val="1F3864" w:themeColor="accent5" w:themeShade="80"/>
          <w:sz w:val="28"/>
          <w:szCs w:val="28"/>
        </w:rPr>
        <w:t xml:space="preserve"> of the Internet and other digital tools e.g. digital cameras, acceptable use of mobile phones and gaming hand-</w:t>
      </w:r>
      <w:proofErr w:type="spellStart"/>
      <w:r w:rsidRPr="00E01043">
        <w:rPr>
          <w:rFonts w:asciiTheme="majorHAnsi" w:hAnsiTheme="majorHAnsi"/>
          <w:color w:val="1F3864" w:themeColor="accent5" w:themeShade="80"/>
          <w:sz w:val="28"/>
          <w:szCs w:val="28"/>
        </w:rPr>
        <w:t>helds</w:t>
      </w:r>
      <w:proofErr w:type="spellEnd"/>
      <w:r w:rsidRPr="00E01043">
        <w:rPr>
          <w:rFonts w:asciiTheme="majorHAnsi" w:hAnsiTheme="majorHAnsi"/>
          <w:color w:val="1F3864" w:themeColor="accent5" w:themeShade="80"/>
          <w:sz w:val="28"/>
          <w:szCs w:val="28"/>
        </w:rPr>
        <w:t xml:space="preserve"> which have downloadable capabiliti</w:t>
      </w:r>
      <w:r w:rsidR="005818A2" w:rsidRPr="00E01043">
        <w:rPr>
          <w:rFonts w:asciiTheme="majorHAnsi" w:hAnsiTheme="majorHAnsi"/>
          <w:color w:val="1F3864" w:themeColor="accent5" w:themeShade="80"/>
          <w:sz w:val="28"/>
          <w:szCs w:val="28"/>
        </w:rPr>
        <w:t>es</w:t>
      </w:r>
      <w:r w:rsidRPr="00E01043">
        <w:rPr>
          <w:rFonts w:asciiTheme="majorHAnsi" w:hAnsiTheme="majorHAnsi"/>
          <w:color w:val="1F3864" w:themeColor="accent5" w:themeShade="80"/>
          <w:sz w:val="28"/>
          <w:szCs w:val="28"/>
        </w:rPr>
        <w:t xml:space="preserve">. They also promote safe and acceptable practices for all staff and pupils. </w:t>
      </w:r>
    </w:p>
    <w:p w:rsidR="00886CAD" w:rsidRPr="00E01043" w:rsidRDefault="00886CAD" w:rsidP="00A56816">
      <w:pPr>
        <w:pStyle w:val="Default"/>
        <w:rPr>
          <w:rFonts w:asciiTheme="majorHAnsi" w:hAnsiTheme="majorHAnsi"/>
          <w:b/>
          <w:bCs/>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color w:val="1F3864" w:themeColor="accent5" w:themeShade="80"/>
          <w:sz w:val="28"/>
          <w:szCs w:val="28"/>
        </w:rPr>
        <w:t xml:space="preserve">General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Use of ICT in the Northern Ireland education community must be in support of the aims and objectives of the Northern Ireland Curriculum.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users must comply with all copyright laws.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users must limit their use of the Internet for school related purposes – examples of this include the use of email, the use of the Internet to investigate and research school subjects and staff using the Internet to further develop their professional development.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users are expected to behave in an appropriate manner when communicating with others.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users must be aware that the use of the Internet in schools is a privilege and not a right and this privilege will be withdrawn if it misused. </w:t>
      </w:r>
    </w:p>
    <w:p w:rsidR="00A56816" w:rsidRPr="00E01043" w:rsidRDefault="00A56816" w:rsidP="00A56816">
      <w:pPr>
        <w:pStyle w:val="Default"/>
        <w:rPr>
          <w:rFonts w:asciiTheme="majorHAnsi" w:hAnsiTheme="majorHAnsi"/>
          <w:color w:val="1F3864" w:themeColor="accent5" w:themeShade="80"/>
          <w:sz w:val="28"/>
          <w:szCs w:val="28"/>
        </w:rPr>
      </w:pPr>
    </w:p>
    <w:p w:rsidR="00886CAD"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users must respect the hardware and software that has been made available to them. </w:t>
      </w:r>
    </w:p>
    <w:p w:rsidR="00886CAD" w:rsidRPr="00E01043" w:rsidRDefault="00A56816" w:rsidP="00886CAD">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All users must respect the work of others. </w:t>
      </w:r>
    </w:p>
    <w:p w:rsidR="00886CAD" w:rsidRPr="00E01043" w:rsidRDefault="00886CAD" w:rsidP="00886CAD">
      <w:pPr>
        <w:pStyle w:val="Default"/>
        <w:rPr>
          <w:rFonts w:asciiTheme="majorHAnsi" w:hAnsiTheme="majorHAnsi"/>
          <w:color w:val="1F3864" w:themeColor="accent5" w:themeShade="80"/>
          <w:sz w:val="28"/>
          <w:szCs w:val="28"/>
        </w:rPr>
      </w:pPr>
    </w:p>
    <w:p w:rsidR="00886CAD" w:rsidRPr="00E01043" w:rsidRDefault="00886CAD" w:rsidP="00886CAD">
      <w:pPr>
        <w:pStyle w:val="Default"/>
        <w:rPr>
          <w:rFonts w:asciiTheme="majorHAnsi" w:hAnsiTheme="majorHAnsi"/>
          <w:color w:val="1F3864" w:themeColor="accent5" w:themeShade="80"/>
          <w:sz w:val="28"/>
          <w:szCs w:val="28"/>
        </w:rPr>
      </w:pPr>
    </w:p>
    <w:p w:rsidR="00A56816" w:rsidRPr="00E01043" w:rsidRDefault="00886CAD" w:rsidP="00886CAD">
      <w:pPr>
        <w:pStyle w:val="Default"/>
        <w:rPr>
          <w:rFonts w:asciiTheme="majorHAnsi" w:hAnsiTheme="majorHAnsi"/>
          <w:color w:val="1F3864" w:themeColor="accent5" w:themeShade="80"/>
          <w:sz w:val="28"/>
          <w:szCs w:val="28"/>
        </w:rPr>
      </w:pPr>
      <w:r w:rsidRPr="00E01043">
        <w:rPr>
          <w:rFonts w:asciiTheme="majorHAnsi" w:hAnsiTheme="majorHAnsi"/>
          <w:b/>
          <w:bCs/>
          <w:color w:val="1F3864" w:themeColor="accent5" w:themeShade="80"/>
          <w:sz w:val="28"/>
          <w:szCs w:val="28"/>
        </w:rPr>
        <w:t>P</w:t>
      </w:r>
      <w:r w:rsidR="00A56816" w:rsidRPr="00E01043">
        <w:rPr>
          <w:rFonts w:asciiTheme="majorHAnsi" w:hAnsiTheme="majorHAnsi"/>
          <w:b/>
          <w:bCs/>
          <w:color w:val="1F3864" w:themeColor="accent5" w:themeShade="80"/>
          <w:sz w:val="28"/>
          <w:szCs w:val="28"/>
        </w:rPr>
        <w:t xml:space="preserve">upils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Pupils must not enter the folders or files of anyone else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Pupils must be aware that teachers have the right to enter any pupil folder in their own class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The Principal reserve</w:t>
      </w:r>
      <w:r w:rsidR="00886CAD" w:rsidRPr="00E01043">
        <w:rPr>
          <w:rFonts w:asciiTheme="majorHAnsi" w:hAnsiTheme="majorHAnsi"/>
          <w:color w:val="1F3864" w:themeColor="accent5" w:themeShade="80"/>
          <w:sz w:val="28"/>
          <w:szCs w:val="28"/>
        </w:rPr>
        <w:t>s</w:t>
      </w:r>
      <w:r w:rsidRPr="00E01043">
        <w:rPr>
          <w:rFonts w:asciiTheme="majorHAnsi" w:hAnsiTheme="majorHAnsi"/>
          <w:color w:val="1F3864" w:themeColor="accent5" w:themeShade="80"/>
          <w:sz w:val="28"/>
          <w:szCs w:val="28"/>
        </w:rPr>
        <w:t xml:space="preserve"> the right to enter any pupil’s folder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Pupils must not use the Internet for unapproved purposes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lastRenderedPageBreak/>
        <w:t xml:space="preserve">Pupils </w:t>
      </w:r>
      <w:r w:rsidR="00886CAD" w:rsidRPr="00E01043">
        <w:rPr>
          <w:rFonts w:asciiTheme="majorHAnsi" w:hAnsiTheme="majorHAnsi"/>
          <w:color w:val="1F3864" w:themeColor="accent5" w:themeShade="80"/>
          <w:sz w:val="28"/>
          <w:szCs w:val="28"/>
        </w:rPr>
        <w:t>are not permitted the use or carrying of</w:t>
      </w:r>
      <w:r w:rsidRPr="00E01043">
        <w:rPr>
          <w:rFonts w:asciiTheme="majorHAnsi" w:hAnsiTheme="majorHAnsi"/>
          <w:color w:val="1F3864" w:themeColor="accent5" w:themeShade="80"/>
          <w:sz w:val="28"/>
          <w:szCs w:val="28"/>
        </w:rPr>
        <w:t xml:space="preserve"> mobile phones and hand-held gaming consoles with downloadable capabilities to schools on the grounds that </w:t>
      </w:r>
      <w:proofErr w:type="gramStart"/>
      <w:r w:rsidRPr="00E01043">
        <w:rPr>
          <w:rFonts w:asciiTheme="majorHAnsi" w:hAnsiTheme="majorHAnsi"/>
          <w:color w:val="1F3864" w:themeColor="accent5" w:themeShade="80"/>
          <w:sz w:val="28"/>
          <w:szCs w:val="28"/>
        </w:rPr>
        <w:t>they :</w:t>
      </w:r>
      <w:proofErr w:type="gramEnd"/>
      <w:r w:rsidRPr="00E01043">
        <w:rPr>
          <w:rFonts w:asciiTheme="majorHAnsi" w:hAnsiTheme="majorHAnsi"/>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proofErr w:type="gramStart"/>
      <w:r w:rsidRPr="00E01043">
        <w:rPr>
          <w:rFonts w:asciiTheme="majorHAnsi" w:hAnsiTheme="majorHAnsi"/>
          <w:color w:val="1F3864" w:themeColor="accent5" w:themeShade="80"/>
          <w:sz w:val="28"/>
          <w:szCs w:val="28"/>
        </w:rPr>
        <w:t>are</w:t>
      </w:r>
      <w:proofErr w:type="gramEnd"/>
      <w:r w:rsidRPr="00E01043">
        <w:rPr>
          <w:rFonts w:asciiTheme="majorHAnsi" w:hAnsiTheme="majorHAnsi"/>
          <w:color w:val="1F3864" w:themeColor="accent5" w:themeShade="80"/>
          <w:sz w:val="28"/>
          <w:szCs w:val="28"/>
        </w:rPr>
        <w:t xml:space="preserve"> valuable and may be lost or stolen.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s="Courier New"/>
          <w:color w:val="1F3864" w:themeColor="accent5" w:themeShade="80"/>
          <w:sz w:val="28"/>
          <w:szCs w:val="28"/>
        </w:rPr>
        <w:t xml:space="preserve">o </w:t>
      </w:r>
      <w:proofErr w:type="gramStart"/>
      <w:r w:rsidRPr="00E01043">
        <w:rPr>
          <w:rFonts w:asciiTheme="majorHAnsi" w:hAnsiTheme="majorHAnsi"/>
          <w:color w:val="1F3864" w:themeColor="accent5" w:themeShade="80"/>
          <w:sz w:val="28"/>
          <w:szCs w:val="28"/>
        </w:rPr>
        <w:t>are</w:t>
      </w:r>
      <w:proofErr w:type="gramEnd"/>
      <w:r w:rsidRPr="00E01043">
        <w:rPr>
          <w:rFonts w:asciiTheme="majorHAnsi" w:hAnsiTheme="majorHAnsi"/>
          <w:color w:val="1F3864" w:themeColor="accent5" w:themeShade="80"/>
          <w:sz w:val="28"/>
          <w:szCs w:val="28"/>
        </w:rPr>
        <w:t xml:space="preserve"> capable of storing images that are inappropriate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color w:val="1F3864" w:themeColor="accent5" w:themeShade="80"/>
          <w:sz w:val="28"/>
          <w:szCs w:val="28"/>
        </w:rPr>
        <w:t xml:space="preserve">Parents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Parents should be aware that the access to the Internet provided to staff and pupils in school has limiting security features. </w:t>
      </w:r>
    </w:p>
    <w:p w:rsidR="005818A2" w:rsidRPr="00E01043" w:rsidRDefault="005818A2"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Parents should be aware that the use of the Internet in school is closely monitored by staff. They will be asked to give their permission before a child uses the internet in school- copy of the letter attached.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Parents should be aware that there will be no use of the Internet without the supervision of staff and that this will be in full view of others, e.g. the classroom or the library </w:t>
      </w:r>
    </w:p>
    <w:p w:rsidR="005818A2" w:rsidRPr="00E01043" w:rsidRDefault="005818A2"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 Parents should, in co-operation with staff, make pupils aware of the rules and expectations within this document </w:t>
      </w:r>
    </w:p>
    <w:p w:rsidR="005818A2"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Parents should be aware that the use of ICT is complimentary to the teaching already done – i.e. the use of computers in the classroom is a tool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Parents should be aware that children’s full names will not be available online at any stage but some indication of work they do could be added to any online work that becomes available on the school website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 should be aware that no photographs of pupils will be available online without parents giving their permission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886CAD">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Parents should </w:t>
      </w:r>
      <w:r w:rsidR="00886CAD" w:rsidRPr="00E01043">
        <w:rPr>
          <w:rFonts w:asciiTheme="majorHAnsi" w:hAnsiTheme="majorHAnsi"/>
          <w:color w:val="1F3864" w:themeColor="accent5" w:themeShade="80"/>
          <w:sz w:val="28"/>
          <w:szCs w:val="28"/>
        </w:rPr>
        <w:t>prevent</w:t>
      </w:r>
      <w:r w:rsidRPr="00E01043">
        <w:rPr>
          <w:rFonts w:asciiTheme="majorHAnsi" w:hAnsiTheme="majorHAnsi"/>
          <w:color w:val="1F3864" w:themeColor="accent5" w:themeShade="80"/>
          <w:sz w:val="28"/>
          <w:szCs w:val="28"/>
        </w:rPr>
        <w:t xml:space="preserve"> pupils from bringing mobile phones to school </w:t>
      </w:r>
      <w:proofErr w:type="gramStart"/>
      <w:r w:rsidRPr="00E01043">
        <w:rPr>
          <w:rFonts w:asciiTheme="majorHAnsi" w:hAnsiTheme="majorHAnsi"/>
          <w:color w:val="1F3864" w:themeColor="accent5" w:themeShade="80"/>
          <w:sz w:val="28"/>
          <w:szCs w:val="28"/>
        </w:rPr>
        <w:t>on the grounds that</w:t>
      </w:r>
      <w:proofErr w:type="gramEnd"/>
      <w:r w:rsidRPr="00E01043">
        <w:rPr>
          <w:rFonts w:asciiTheme="majorHAnsi" w:hAnsiTheme="majorHAnsi"/>
          <w:color w:val="1F3864" w:themeColor="accent5" w:themeShade="80"/>
          <w:sz w:val="28"/>
          <w:szCs w:val="28"/>
        </w:rPr>
        <w:t xml:space="preserve"> Internet access becomes very difficult to police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pageBreakBefore/>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 </w:t>
      </w:r>
      <w:r w:rsidRPr="00E01043">
        <w:rPr>
          <w:rFonts w:asciiTheme="majorHAnsi" w:hAnsiTheme="majorHAnsi"/>
          <w:b/>
          <w:bCs/>
          <w:color w:val="1F3864" w:themeColor="accent5" w:themeShade="80"/>
          <w:sz w:val="28"/>
          <w:szCs w:val="28"/>
        </w:rPr>
        <w:t xml:space="preserve">Parents should also be aware that social networking </w:t>
      </w:r>
      <w:r w:rsidR="00886CAD" w:rsidRPr="00E01043">
        <w:rPr>
          <w:rFonts w:asciiTheme="majorHAnsi" w:hAnsiTheme="majorHAnsi"/>
          <w:b/>
          <w:bCs/>
          <w:color w:val="1F3864" w:themeColor="accent5" w:themeShade="80"/>
          <w:sz w:val="28"/>
          <w:szCs w:val="28"/>
        </w:rPr>
        <w:t>apps/</w:t>
      </w:r>
      <w:r w:rsidRPr="00E01043">
        <w:rPr>
          <w:rFonts w:asciiTheme="majorHAnsi" w:hAnsiTheme="majorHAnsi"/>
          <w:b/>
          <w:bCs/>
          <w:color w:val="1F3864" w:themeColor="accent5" w:themeShade="80"/>
          <w:sz w:val="28"/>
          <w:szCs w:val="28"/>
        </w:rPr>
        <w:t xml:space="preserve">sites </w:t>
      </w:r>
      <w:r w:rsidR="00886CAD" w:rsidRPr="00E01043">
        <w:rPr>
          <w:rFonts w:asciiTheme="majorHAnsi" w:hAnsiTheme="majorHAnsi"/>
          <w:b/>
          <w:bCs/>
          <w:color w:val="1F3864" w:themeColor="accent5" w:themeShade="80"/>
          <w:sz w:val="28"/>
          <w:szCs w:val="28"/>
        </w:rPr>
        <w:t>Snapchat</w:t>
      </w:r>
      <w:r w:rsidRPr="00E01043">
        <w:rPr>
          <w:rFonts w:asciiTheme="majorHAnsi" w:hAnsiTheme="majorHAnsi"/>
          <w:b/>
          <w:bCs/>
          <w:color w:val="1F3864" w:themeColor="accent5" w:themeShade="80"/>
          <w:sz w:val="28"/>
          <w:szCs w:val="28"/>
        </w:rPr>
        <w:t xml:space="preserve"> and Facebook adhere to a strict ‘over 13’s’ age policy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color w:val="1F3864" w:themeColor="accent5" w:themeShade="80"/>
          <w:sz w:val="28"/>
          <w:szCs w:val="28"/>
        </w:rPr>
        <w:t xml:space="preserve">Addendum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Network administrators reserve the right to review files and communications to maintain system integrity and ensure that the users are using the system responsibility – they will respect the right to privacy whenever possible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 Any parent or member of staff who wishes to discuss this document can put any questions </w:t>
      </w:r>
      <w:proofErr w:type="gramStart"/>
      <w:r w:rsidRPr="00E01043">
        <w:rPr>
          <w:rFonts w:asciiTheme="majorHAnsi" w:hAnsiTheme="majorHAnsi"/>
          <w:color w:val="1F3864" w:themeColor="accent5" w:themeShade="80"/>
          <w:sz w:val="28"/>
          <w:szCs w:val="28"/>
        </w:rPr>
        <w:t>to:-</w:t>
      </w:r>
      <w:proofErr w:type="gramEnd"/>
      <w:r w:rsidRPr="00E01043">
        <w:rPr>
          <w:rFonts w:asciiTheme="majorHAnsi" w:hAnsiTheme="majorHAnsi"/>
          <w:color w:val="1F3864" w:themeColor="accent5" w:themeShade="80"/>
          <w:sz w:val="28"/>
          <w:szCs w:val="28"/>
        </w:rPr>
        <w:t xml:space="preserve">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E73FE8">
      <w:pPr>
        <w:pStyle w:val="Default"/>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Mrs </w:t>
      </w:r>
      <w:r w:rsidR="00E73FE8" w:rsidRPr="00E01043">
        <w:rPr>
          <w:rFonts w:asciiTheme="majorHAnsi" w:hAnsiTheme="majorHAnsi"/>
          <w:color w:val="1F3864" w:themeColor="accent5" w:themeShade="80"/>
          <w:sz w:val="28"/>
          <w:szCs w:val="28"/>
        </w:rPr>
        <w:t>Sheila McKeown (Principal)</w:t>
      </w:r>
    </w:p>
    <w:p w:rsidR="00A56816" w:rsidRPr="00E01043" w:rsidRDefault="00A56816" w:rsidP="00A56816">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E73FE8" w:rsidRPr="00E01043" w:rsidRDefault="00E73FE8" w:rsidP="00E73FE8">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886CAD" w:rsidP="00A56816">
      <w:pPr>
        <w:pStyle w:val="Default"/>
        <w:pageBreakBefore/>
        <w:rPr>
          <w:rFonts w:asciiTheme="majorHAnsi" w:hAnsiTheme="majorHAnsi"/>
          <w:color w:val="1F3864" w:themeColor="accent5" w:themeShade="80"/>
          <w:sz w:val="28"/>
          <w:szCs w:val="28"/>
        </w:rPr>
      </w:pPr>
      <w:proofErr w:type="spellStart"/>
      <w:proofErr w:type="gramStart"/>
      <w:r w:rsidRPr="00E01043">
        <w:rPr>
          <w:rFonts w:asciiTheme="majorHAnsi" w:hAnsiTheme="majorHAnsi"/>
          <w:b/>
          <w:bCs/>
          <w:i/>
          <w:iCs/>
          <w:color w:val="1F3864" w:themeColor="accent5" w:themeShade="80"/>
          <w:sz w:val="28"/>
          <w:szCs w:val="28"/>
        </w:rPr>
        <w:lastRenderedPageBreak/>
        <w:t>Killowen</w:t>
      </w:r>
      <w:proofErr w:type="spellEnd"/>
      <w:r w:rsidRPr="00E01043">
        <w:rPr>
          <w:rFonts w:asciiTheme="majorHAnsi" w:hAnsiTheme="majorHAnsi"/>
          <w:b/>
          <w:bCs/>
          <w:i/>
          <w:iCs/>
          <w:color w:val="1F3864" w:themeColor="accent5" w:themeShade="80"/>
          <w:sz w:val="28"/>
          <w:szCs w:val="28"/>
        </w:rPr>
        <w:t xml:space="preserve"> </w:t>
      </w:r>
      <w:r w:rsidR="00A56816" w:rsidRPr="00E01043">
        <w:rPr>
          <w:rFonts w:asciiTheme="majorHAnsi" w:hAnsiTheme="majorHAnsi"/>
          <w:b/>
          <w:bCs/>
          <w:i/>
          <w:iCs/>
          <w:color w:val="1F3864" w:themeColor="accent5" w:themeShade="80"/>
          <w:sz w:val="28"/>
          <w:szCs w:val="28"/>
        </w:rPr>
        <w:t xml:space="preserve"> ICT</w:t>
      </w:r>
      <w:proofErr w:type="gramEnd"/>
      <w:r w:rsidR="00A56816" w:rsidRPr="00E01043">
        <w:rPr>
          <w:rFonts w:asciiTheme="majorHAnsi" w:hAnsiTheme="majorHAnsi"/>
          <w:b/>
          <w:bCs/>
          <w:i/>
          <w:iCs/>
          <w:color w:val="1F3864" w:themeColor="accent5" w:themeShade="80"/>
          <w:sz w:val="28"/>
          <w:szCs w:val="28"/>
        </w:rPr>
        <w:t xml:space="preserve"> and Health and Safety Policy </w:t>
      </w: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General Guidance </w:t>
      </w:r>
    </w:p>
    <w:p w:rsidR="00A56816" w:rsidRPr="00E01043" w:rsidRDefault="00A56816" w:rsidP="005818A2">
      <w:pPr>
        <w:pStyle w:val="Default"/>
        <w:numPr>
          <w:ilvl w:val="0"/>
          <w:numId w:val="1"/>
        </w:numPr>
        <w:spacing w:after="145"/>
        <w:rPr>
          <w:rFonts w:asciiTheme="majorHAnsi" w:hAnsiTheme="majorHAnsi"/>
          <w:color w:val="1F3864" w:themeColor="accent5" w:themeShade="80"/>
          <w:sz w:val="28"/>
          <w:szCs w:val="28"/>
        </w:rPr>
      </w:pPr>
      <w:r w:rsidRPr="00E01043">
        <w:rPr>
          <w:rFonts w:asciiTheme="majorHAnsi" w:hAnsiTheme="majorHAnsi" w:cs="Wingdings"/>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Eyestrain – avoid long periods on the computer (20-25mins maximum). </w:t>
      </w:r>
    </w:p>
    <w:p w:rsidR="00A56816" w:rsidRPr="00E01043" w:rsidRDefault="00A56816" w:rsidP="005818A2">
      <w:pPr>
        <w:pStyle w:val="Default"/>
        <w:numPr>
          <w:ilvl w:val="0"/>
          <w:numId w:val="1"/>
        </w:numPr>
        <w:spacing w:after="145"/>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Advise children to take short breaks during a task. </w:t>
      </w:r>
    </w:p>
    <w:p w:rsidR="00A56816" w:rsidRPr="00E01043" w:rsidRDefault="00A56816" w:rsidP="005818A2">
      <w:pPr>
        <w:pStyle w:val="Default"/>
        <w:numPr>
          <w:ilvl w:val="0"/>
          <w:numId w:val="1"/>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Be aware of the guidelines for children with epilepsy.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5818A2">
      <w:pPr>
        <w:pStyle w:val="Default"/>
        <w:numPr>
          <w:ilvl w:val="0"/>
          <w:numId w:val="1"/>
        </w:numPr>
        <w:spacing w:after="148"/>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Give yourself room – avoid a cluttered work area. Spread out keyboard, mouse and printer etc. </w:t>
      </w:r>
    </w:p>
    <w:p w:rsidR="00A56816" w:rsidRPr="00E01043" w:rsidRDefault="00A56816" w:rsidP="005818A2">
      <w:pPr>
        <w:pStyle w:val="Default"/>
        <w:numPr>
          <w:ilvl w:val="0"/>
          <w:numId w:val="1"/>
        </w:numPr>
        <w:spacing w:after="148"/>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Make sure that the top of the monitor is at eye level. The screen should be between 50-70 </w:t>
      </w:r>
      <w:proofErr w:type="spellStart"/>
      <w:r w:rsidRPr="00E01043">
        <w:rPr>
          <w:rFonts w:asciiTheme="majorHAnsi" w:hAnsiTheme="majorHAnsi"/>
          <w:color w:val="1F3864" w:themeColor="accent5" w:themeShade="80"/>
          <w:sz w:val="28"/>
          <w:szCs w:val="28"/>
        </w:rPr>
        <w:t>cms</w:t>
      </w:r>
      <w:proofErr w:type="spellEnd"/>
      <w:r w:rsidRPr="00E01043">
        <w:rPr>
          <w:rFonts w:asciiTheme="majorHAnsi" w:hAnsiTheme="majorHAnsi"/>
          <w:color w:val="1F3864" w:themeColor="accent5" w:themeShade="80"/>
          <w:sz w:val="28"/>
          <w:szCs w:val="28"/>
        </w:rPr>
        <w:t xml:space="preserve"> from the user. </w:t>
      </w:r>
    </w:p>
    <w:p w:rsidR="00A56816" w:rsidRPr="00E01043" w:rsidRDefault="00A56816" w:rsidP="005818A2">
      <w:pPr>
        <w:pStyle w:val="Default"/>
        <w:numPr>
          <w:ilvl w:val="0"/>
          <w:numId w:val="1"/>
        </w:numPr>
        <w:spacing w:after="148"/>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It is the responsibility of staff to ensure that they leave the ICT Suite clean and tidy after use. </w:t>
      </w:r>
    </w:p>
    <w:p w:rsidR="00A56816" w:rsidRPr="00E01043" w:rsidRDefault="00A56816" w:rsidP="005818A2">
      <w:pPr>
        <w:pStyle w:val="Default"/>
        <w:numPr>
          <w:ilvl w:val="0"/>
          <w:numId w:val="1"/>
        </w:numPr>
        <w:spacing w:after="148"/>
        <w:rPr>
          <w:rFonts w:asciiTheme="majorHAnsi" w:hAnsiTheme="majorHAnsi"/>
          <w:color w:val="1F3864" w:themeColor="accent5" w:themeShade="80"/>
          <w:sz w:val="28"/>
          <w:szCs w:val="28"/>
        </w:rPr>
      </w:pPr>
      <w:r w:rsidRPr="00E01043">
        <w:rPr>
          <w:rFonts w:asciiTheme="majorHAnsi" w:hAnsiTheme="majorHAnsi" w:cs="Wingdings"/>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Food and drink should not be consumed near ICT equipment. </w:t>
      </w:r>
    </w:p>
    <w:p w:rsidR="00A56816" w:rsidRPr="00E01043" w:rsidRDefault="00A56816" w:rsidP="005818A2">
      <w:pPr>
        <w:pStyle w:val="Default"/>
        <w:numPr>
          <w:ilvl w:val="0"/>
          <w:numId w:val="1"/>
        </w:numPr>
        <w:spacing w:after="148"/>
        <w:rPr>
          <w:rFonts w:asciiTheme="majorHAnsi" w:hAnsiTheme="majorHAnsi"/>
          <w:color w:val="1F3864" w:themeColor="accent5" w:themeShade="80"/>
          <w:sz w:val="28"/>
          <w:szCs w:val="28"/>
        </w:rPr>
      </w:pPr>
      <w:r w:rsidRPr="00E01043">
        <w:rPr>
          <w:rFonts w:asciiTheme="majorHAnsi" w:hAnsiTheme="majorHAnsi" w:cs="Wingdings"/>
          <w:color w:val="1F3864" w:themeColor="accent5" w:themeShade="80"/>
          <w:sz w:val="28"/>
          <w:szCs w:val="28"/>
        </w:rPr>
        <w:t xml:space="preserve"> </w:t>
      </w:r>
      <w:r w:rsidRPr="00E01043">
        <w:rPr>
          <w:rFonts w:asciiTheme="majorHAnsi" w:hAnsiTheme="majorHAnsi"/>
          <w:color w:val="1F3864" w:themeColor="accent5" w:themeShade="80"/>
          <w:sz w:val="28"/>
          <w:szCs w:val="28"/>
        </w:rPr>
        <w:t xml:space="preserve">An adult should always supervise children when they are accessing information via the Internet. </w:t>
      </w:r>
    </w:p>
    <w:p w:rsidR="00A56816" w:rsidRPr="00E01043" w:rsidRDefault="00A56816" w:rsidP="005818A2">
      <w:pPr>
        <w:pStyle w:val="Default"/>
        <w:numPr>
          <w:ilvl w:val="0"/>
          <w:numId w:val="1"/>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The service provider does filter </w:t>
      </w:r>
      <w:proofErr w:type="gramStart"/>
      <w:r w:rsidRPr="00E01043">
        <w:rPr>
          <w:rFonts w:asciiTheme="majorHAnsi" w:hAnsiTheme="majorHAnsi"/>
          <w:color w:val="1F3864" w:themeColor="accent5" w:themeShade="80"/>
          <w:sz w:val="28"/>
          <w:szCs w:val="28"/>
        </w:rPr>
        <w:t>information</w:t>
      </w:r>
      <w:proofErr w:type="gramEnd"/>
      <w:r w:rsidRPr="00E01043">
        <w:rPr>
          <w:rFonts w:asciiTheme="majorHAnsi" w:hAnsiTheme="majorHAnsi"/>
          <w:color w:val="1F3864" w:themeColor="accent5" w:themeShade="80"/>
          <w:sz w:val="28"/>
          <w:szCs w:val="28"/>
        </w:rPr>
        <w:t xml:space="preserve"> but staff are ultimately responsible for information accessed by pupils. </w:t>
      </w:r>
    </w:p>
    <w:p w:rsidR="00A56816" w:rsidRPr="00E01043" w:rsidRDefault="00A56816" w:rsidP="00A56816">
      <w:pPr>
        <w:pStyle w:val="Default"/>
        <w:rPr>
          <w:rFonts w:asciiTheme="majorHAnsi" w:hAnsiTheme="majorHAnsi"/>
          <w:color w:val="1F3864" w:themeColor="accent5" w:themeShade="80"/>
          <w:sz w:val="28"/>
          <w:szCs w:val="28"/>
        </w:rPr>
      </w:pPr>
    </w:p>
    <w:p w:rsidR="00A56816" w:rsidRPr="00E01043" w:rsidRDefault="00A56816" w:rsidP="00A56816">
      <w:pPr>
        <w:pStyle w:val="Default"/>
        <w:rPr>
          <w:rFonts w:asciiTheme="majorHAnsi" w:hAnsiTheme="majorHAnsi"/>
          <w:color w:val="1F3864" w:themeColor="accent5" w:themeShade="80"/>
          <w:sz w:val="28"/>
          <w:szCs w:val="28"/>
        </w:rPr>
      </w:pPr>
      <w:r w:rsidRPr="00E01043">
        <w:rPr>
          <w:rFonts w:asciiTheme="majorHAnsi" w:hAnsiTheme="majorHAnsi"/>
          <w:b/>
          <w:bCs/>
          <w:i/>
          <w:iCs/>
          <w:color w:val="1F3864" w:themeColor="accent5" w:themeShade="80"/>
          <w:sz w:val="28"/>
          <w:szCs w:val="28"/>
        </w:rPr>
        <w:t xml:space="preserve">Sitting </w:t>
      </w:r>
    </w:p>
    <w:p w:rsidR="00A56816" w:rsidRPr="00E01043" w:rsidRDefault="00A56816" w:rsidP="005818A2">
      <w:pPr>
        <w:pStyle w:val="Default"/>
        <w:numPr>
          <w:ilvl w:val="0"/>
          <w:numId w:val="2"/>
        </w:numPr>
        <w:spacing w:after="183"/>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Appropriate seating should be allocated for use with the school computers that gives proper back support </w:t>
      </w:r>
    </w:p>
    <w:p w:rsidR="00A56816" w:rsidRPr="00E01043" w:rsidRDefault="00A56816" w:rsidP="005818A2">
      <w:pPr>
        <w:pStyle w:val="Default"/>
        <w:numPr>
          <w:ilvl w:val="0"/>
          <w:numId w:val="2"/>
        </w:numPr>
        <w:spacing w:after="183"/>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Screen positioned to avoid glare </w:t>
      </w:r>
    </w:p>
    <w:p w:rsidR="005818A2" w:rsidRPr="00E01043" w:rsidRDefault="005818A2" w:rsidP="005818A2">
      <w:pPr>
        <w:pStyle w:val="Default"/>
        <w:numPr>
          <w:ilvl w:val="0"/>
          <w:numId w:val="2"/>
        </w:numPr>
        <w:spacing w:after="183"/>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Feet flat on the floor </w:t>
      </w:r>
    </w:p>
    <w:p w:rsidR="00A56816" w:rsidRPr="00E01043" w:rsidRDefault="00A56816" w:rsidP="005818A2">
      <w:pPr>
        <w:pStyle w:val="Default"/>
        <w:numPr>
          <w:ilvl w:val="0"/>
          <w:numId w:val="2"/>
        </w:numPr>
        <w:spacing w:after="183"/>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Shoulders and neck relaxed </w:t>
      </w:r>
    </w:p>
    <w:p w:rsidR="00E73FE8" w:rsidRPr="00E01043" w:rsidRDefault="00A56816" w:rsidP="005818A2">
      <w:pPr>
        <w:pStyle w:val="Default"/>
        <w:numPr>
          <w:ilvl w:val="0"/>
          <w:numId w:val="2"/>
        </w:numPr>
        <w:rPr>
          <w:rFonts w:asciiTheme="majorHAnsi" w:hAnsiTheme="majorHAnsi"/>
          <w:color w:val="1F3864" w:themeColor="accent5" w:themeShade="80"/>
          <w:sz w:val="28"/>
          <w:szCs w:val="28"/>
        </w:rPr>
      </w:pPr>
      <w:r w:rsidRPr="00E01043">
        <w:rPr>
          <w:rFonts w:asciiTheme="majorHAnsi" w:hAnsiTheme="majorHAnsi"/>
          <w:color w:val="1F3864" w:themeColor="accent5" w:themeShade="80"/>
          <w:sz w:val="28"/>
          <w:szCs w:val="28"/>
        </w:rPr>
        <w:t xml:space="preserve">Forearms level with desk </w:t>
      </w:r>
    </w:p>
    <w:p w:rsidR="00E73FE8" w:rsidRDefault="00E73FE8" w:rsidP="00A56816">
      <w:pPr>
        <w:pStyle w:val="Default"/>
        <w:rPr>
          <w:rFonts w:asciiTheme="majorHAnsi" w:hAnsiTheme="majorHAnsi"/>
          <w:color w:val="1F3864" w:themeColor="accent5" w:themeShade="80"/>
          <w:sz w:val="36"/>
        </w:rPr>
      </w:pPr>
    </w:p>
    <w:p w:rsidR="00DE463E" w:rsidRDefault="00DE463E" w:rsidP="00A56816">
      <w:pPr>
        <w:pStyle w:val="Default"/>
        <w:rPr>
          <w:rFonts w:asciiTheme="majorHAnsi" w:hAnsiTheme="majorHAnsi"/>
          <w:color w:val="1F3864" w:themeColor="accent5" w:themeShade="80"/>
          <w:sz w:val="36"/>
        </w:rPr>
      </w:pPr>
    </w:p>
    <w:p w:rsidR="00DE463E" w:rsidRDefault="00DE463E" w:rsidP="00A56816">
      <w:pPr>
        <w:pStyle w:val="Default"/>
        <w:rPr>
          <w:rFonts w:asciiTheme="majorHAnsi" w:hAnsiTheme="majorHAnsi"/>
          <w:color w:val="1F3864" w:themeColor="accent5" w:themeShade="80"/>
          <w:sz w:val="36"/>
        </w:rPr>
      </w:pPr>
    </w:p>
    <w:p w:rsidR="00DE463E" w:rsidRPr="00D41ED3" w:rsidRDefault="00DE463E" w:rsidP="00A56816">
      <w:pPr>
        <w:pStyle w:val="Default"/>
        <w:rPr>
          <w:rFonts w:asciiTheme="majorHAnsi" w:hAnsiTheme="majorHAnsi"/>
          <w:color w:val="1F3864" w:themeColor="accent5" w:themeShade="80"/>
          <w:sz w:val="36"/>
        </w:rPr>
      </w:pPr>
      <w:r>
        <w:rPr>
          <w:rFonts w:asciiTheme="majorHAnsi" w:hAnsiTheme="majorHAnsi"/>
          <w:color w:val="1F3864" w:themeColor="accent5" w:themeShade="80"/>
          <w:sz w:val="36"/>
        </w:rPr>
        <w:t>This policy is supplemented by our e-safety Policy which is available from the school office and our school website.</w:t>
      </w:r>
    </w:p>
    <w:sectPr w:rsidR="00DE463E" w:rsidRPr="00D41ED3" w:rsidSect="00E73FE8">
      <w:pgSz w:w="12240" w:h="16340"/>
      <w:pgMar w:top="1867" w:right="509" w:bottom="644" w:left="1571" w:header="720" w:footer="720" w:gutter="0"/>
      <w:pgNumType w:start="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assoonPrimaryType">
    <w:altName w:val="Calibri"/>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81F"/>
    <w:multiLevelType w:val="hybridMultilevel"/>
    <w:tmpl w:val="5172E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75B9"/>
    <w:multiLevelType w:val="hybridMultilevel"/>
    <w:tmpl w:val="E4729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1689"/>
    <w:multiLevelType w:val="hybridMultilevel"/>
    <w:tmpl w:val="6C0EA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01D9A"/>
    <w:multiLevelType w:val="hybridMultilevel"/>
    <w:tmpl w:val="83E2E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25931"/>
    <w:multiLevelType w:val="hybridMultilevel"/>
    <w:tmpl w:val="FA486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F3DE2"/>
    <w:multiLevelType w:val="hybridMultilevel"/>
    <w:tmpl w:val="8E4A53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8A1A94"/>
    <w:multiLevelType w:val="hybridMultilevel"/>
    <w:tmpl w:val="47005D7E"/>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C2B783B"/>
    <w:multiLevelType w:val="hybridMultilevel"/>
    <w:tmpl w:val="60749C92"/>
    <w:lvl w:ilvl="0" w:tplc="D6228350">
      <w:numFmt w:val="bullet"/>
      <w:lvlText w:val=""/>
      <w:lvlJc w:val="left"/>
      <w:pPr>
        <w:ind w:left="1080" w:hanging="360"/>
      </w:pPr>
      <w:rPr>
        <w:rFonts w:ascii="Calibri Light" w:eastAsiaTheme="minorHAnsi" w:hAnsi="Calibri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952C9E"/>
    <w:multiLevelType w:val="hybridMultilevel"/>
    <w:tmpl w:val="ED044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3117A"/>
    <w:multiLevelType w:val="hybridMultilevel"/>
    <w:tmpl w:val="28C678C4"/>
    <w:lvl w:ilvl="0" w:tplc="D6228350">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F3EBB"/>
    <w:multiLevelType w:val="hybridMultilevel"/>
    <w:tmpl w:val="77BE4FCC"/>
    <w:lvl w:ilvl="0" w:tplc="D6228350">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14CD4"/>
    <w:multiLevelType w:val="hybridMultilevel"/>
    <w:tmpl w:val="262E3F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1C5B3F"/>
    <w:multiLevelType w:val="hybridMultilevel"/>
    <w:tmpl w:val="A100E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8"/>
  </w:num>
  <w:num w:numId="7">
    <w:abstractNumId w:val="9"/>
  </w:num>
  <w:num w:numId="8">
    <w:abstractNumId w:val="7"/>
  </w:num>
  <w:num w:numId="9">
    <w:abstractNumId w:val="11"/>
  </w:num>
  <w:num w:numId="10">
    <w:abstractNumId w:val="12"/>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16"/>
    <w:rsid w:val="001D7C6C"/>
    <w:rsid w:val="004F3C68"/>
    <w:rsid w:val="005818A2"/>
    <w:rsid w:val="00886CAD"/>
    <w:rsid w:val="00A56816"/>
    <w:rsid w:val="00BD3D52"/>
    <w:rsid w:val="00BE4F15"/>
    <w:rsid w:val="00D41ED3"/>
    <w:rsid w:val="00D92AAC"/>
    <w:rsid w:val="00DE463E"/>
    <w:rsid w:val="00E01043"/>
    <w:rsid w:val="00E7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88C8"/>
  <w15:chartTrackingRefBased/>
  <w15:docId w15:val="{8D925ABC-F802-4D0A-A009-858D65EB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81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73F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3FE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note that this policy will be reviewed as required in line with DE guidance and circulars as they are received. Governors and parents will be informed of any changes to this document after ratification.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Killowen Primary School</vt:lpstr>
    </vt:vector>
  </TitlesOfParts>
  <Company>C2k</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Killowen Primary School</dc:title>
  <dc:subject>ICT policy 2019</dc:subject>
  <dc:creator>S McKeown</dc:creator>
  <cp:keywords/>
  <dc:description/>
  <cp:lastModifiedBy>Sheila rooney</cp:lastModifiedBy>
  <cp:revision>5</cp:revision>
  <dcterms:created xsi:type="dcterms:W3CDTF">2019-05-16T12:36:00Z</dcterms:created>
  <dcterms:modified xsi:type="dcterms:W3CDTF">2019-06-05T21:11:00Z</dcterms:modified>
</cp:coreProperties>
</file>